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FD" w:rsidRDefault="005854EA" w:rsidP="00FC76F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8E72C" wp14:editId="7A397373">
                <wp:simplePos x="0" y="0"/>
                <wp:positionH relativeFrom="column">
                  <wp:posOffset>2960370</wp:posOffset>
                </wp:positionH>
                <wp:positionV relativeFrom="paragraph">
                  <wp:posOffset>-114300</wp:posOffset>
                </wp:positionV>
                <wp:extent cx="3893820" cy="7924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382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130A" w:rsidRDefault="0023130A" w:rsidP="00281EBC">
                            <w:pPr>
                              <w:ind w:right="-60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  <w:t>Sanitary Sewer Connection</w:t>
                            </w:r>
                          </w:p>
                          <w:p w:rsidR="0023130A" w:rsidRDefault="0023130A" w:rsidP="00281EBC">
                            <w:pPr>
                              <w:ind w:right="-60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  <w:t>De-activation Form</w:t>
                            </w: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</w:p>
                          <w:p w:rsidR="0023130A" w:rsidRPr="00FC76FD" w:rsidRDefault="0023130A" w:rsidP="00FC76FD">
                            <w:pPr>
                              <w:ind w:right="-60"/>
                              <w:jc w:val="center"/>
                              <w:rPr>
                                <w:b/>
                                <w:color w:val="94363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1pt;margin-top:-9pt;width:306.6pt;height:6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" fillcolor="window" stroked="f" strokeweight=".5pt">
                <v:path arrowok="t"/>
                <v:textbox>
                  <w:txbxContent>
                    <w:p w:rsidR="0023130A" w:rsidRDefault="0023130A" w:rsidP="00281EBC">
                      <w:pPr>
                        <w:ind w:right="-60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/>
                          <w:sz w:val="32"/>
                          <w:szCs w:val="32"/>
                        </w:rPr>
                        <w:t>Sanitary Sewer Connection</w:t>
                      </w:r>
                    </w:p>
                    <w:p w:rsidR="0023130A" w:rsidRDefault="0023130A" w:rsidP="00281EBC">
                      <w:pPr>
                        <w:ind w:right="-60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/>
                          <w:sz w:val="32"/>
                          <w:szCs w:val="32"/>
                        </w:rPr>
                        <w:t>De-activation Form</w:t>
                      </w: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4363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</w:p>
                    <w:p w:rsidR="0023130A" w:rsidRPr="00FC76FD" w:rsidRDefault="0023130A" w:rsidP="00FC76FD">
                      <w:pPr>
                        <w:ind w:right="-60"/>
                        <w:jc w:val="center"/>
                        <w:rPr>
                          <w:b/>
                          <w:color w:val="94363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0EF545" wp14:editId="1DE42086">
            <wp:extent cx="2600325" cy="428625"/>
            <wp:effectExtent l="0" t="0" r="9525" b="9525"/>
            <wp:docPr id="1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SD - color no tag - transparent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FD" w:rsidRDefault="005854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C080F5" wp14:editId="1B200D66">
                <wp:simplePos x="0" y="0"/>
                <wp:positionH relativeFrom="column">
                  <wp:posOffset>203200</wp:posOffset>
                </wp:positionH>
                <wp:positionV relativeFrom="paragraph">
                  <wp:posOffset>14605</wp:posOffset>
                </wp:positionV>
                <wp:extent cx="258127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0A" w:rsidRPr="00FC76FD" w:rsidRDefault="0023130A" w:rsidP="00FC76FD">
                            <w:pPr>
                              <w:jc w:val="center"/>
                              <w:rPr>
                                <w:b/>
                                <w:i/>
                                <w:color w:val="943634"/>
                                <w:sz w:val="28"/>
                                <w:szCs w:val="28"/>
                              </w:rPr>
                            </w:pP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Small</w:t>
                            </w:r>
                            <w:r w:rsidRPr="00FC76FD">
                              <w:rPr>
                                <w:b/>
                                <w:i/>
                                <w:color w:val="9436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Communities</w:t>
                            </w:r>
                            <w:r w:rsidRPr="00FC76FD">
                              <w:rPr>
                                <w:b/>
                                <w:i/>
                                <w:color w:val="9436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177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pt;margin-top:1.15pt;width:203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hm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" filled="f" stroked="f">
                <v:textbox inset="0,0,0,0">
                  <w:txbxContent>
                    <w:p w:rsidR="0023130A" w:rsidRPr="00FC76FD" w:rsidRDefault="0023130A" w:rsidP="00FC76FD">
                      <w:pPr>
                        <w:jc w:val="center"/>
                        <w:rPr>
                          <w:b/>
                          <w:i/>
                          <w:color w:val="943634"/>
                          <w:sz w:val="28"/>
                          <w:szCs w:val="28"/>
                        </w:rPr>
                      </w:pP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Small</w:t>
                      </w:r>
                      <w:r w:rsidRPr="00FC76FD">
                        <w:rPr>
                          <w:b/>
                          <w:i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Communities</w:t>
                      </w:r>
                      <w:r w:rsidRPr="00FC76FD">
                        <w:rPr>
                          <w:b/>
                          <w:i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r w:rsidRPr="00525177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FC76FD" w:rsidRDefault="00FC76FD">
      <w:pPr>
        <w:jc w:val="center"/>
      </w:pPr>
    </w:p>
    <w:p w:rsidR="00281EBC" w:rsidRDefault="00281EBC">
      <w:pPr>
        <w:jc w:val="center"/>
      </w:pPr>
    </w:p>
    <w:p w:rsidR="00281EBC" w:rsidRDefault="00281EBC" w:rsidP="00281EBC"/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7076"/>
      </w:tblGrid>
      <w:tr w:rsidR="006D4E81" w:rsidRPr="002D7E60" w:rsidTr="00281EBC">
        <w:trPr>
          <w:trHeight w:hRule="exact" w:val="288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6D4E81" w:rsidRPr="002D7E60" w:rsidRDefault="00E37DE8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Jurisdiction</w:t>
            </w:r>
            <w:r w:rsidR="006D4E81" w:rsidRPr="002D7E6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Customer Name:</w:t>
            </w:r>
          </w:p>
        </w:tc>
        <w:tc>
          <w:tcPr>
            <w:tcW w:w="70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Account Name (</w:t>
            </w:r>
            <w:r w:rsidRPr="00CD2E4C">
              <w:rPr>
                <w:rFonts w:ascii="Calibri" w:hAnsi="Calibri"/>
                <w:color w:val="FF0000"/>
                <w:sz w:val="22"/>
                <w:szCs w:val="22"/>
              </w:rPr>
              <w:t>if different</w:t>
            </w:r>
            <w:r w:rsidRPr="002D7E60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70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Property Physical Address:</w:t>
            </w: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6D4E81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6D4E81" w:rsidRPr="002D7E60" w:rsidRDefault="006D4E81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 w:rsidRPr="002D7E60">
              <w:rPr>
                <w:rFonts w:ascii="Calibri" w:hAnsi="Calibri"/>
                <w:sz w:val="22"/>
                <w:szCs w:val="22"/>
              </w:rPr>
              <w:t>Billing Address (</w:t>
            </w:r>
            <w:r w:rsidRPr="00CD2E4C">
              <w:rPr>
                <w:rFonts w:ascii="Calibri" w:hAnsi="Calibri"/>
                <w:color w:val="FF0000"/>
                <w:sz w:val="22"/>
                <w:szCs w:val="22"/>
              </w:rPr>
              <w:t>if different</w:t>
            </w:r>
            <w:r w:rsidRPr="002D7E60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4E81" w:rsidRPr="002D7E60" w:rsidRDefault="006D4E81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3130A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23130A" w:rsidRPr="002D7E60" w:rsidRDefault="0023130A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Reason for De-activation:</w:t>
            </w: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130A" w:rsidRPr="002D7E60" w:rsidRDefault="0023130A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DC52D4" w:rsidRPr="002D7E60" w:rsidTr="008851C2">
        <w:trPr>
          <w:trHeight w:hRule="exact" w:val="57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DC52D4" w:rsidRDefault="00DC52D4" w:rsidP="008851C2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52D4" w:rsidRPr="002D7E60" w:rsidRDefault="00DC52D4" w:rsidP="008851C2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C76FD" w:rsidRPr="00281EBC" w:rsidRDefault="00281EBC" w:rsidP="006D4E81">
      <w:pPr>
        <w:rPr>
          <w:rFonts w:asciiTheme="minorHAnsi" w:hAnsiTheme="minorHAnsi"/>
          <w:sz w:val="22"/>
          <w:szCs w:val="22"/>
        </w:rPr>
      </w:pPr>
      <w:r w:rsidRPr="00281EB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281EBC">
        <w:rPr>
          <w:rFonts w:asciiTheme="minorHAnsi" w:hAnsiTheme="minorHAnsi"/>
          <w:sz w:val="22"/>
          <w:szCs w:val="22"/>
        </w:rPr>
        <w:t>Connection type (</w:t>
      </w:r>
      <w:r w:rsidRPr="00281EBC">
        <w:rPr>
          <w:rFonts w:asciiTheme="minorHAnsi" w:hAnsiTheme="minorHAnsi"/>
          <w:color w:val="FF0000"/>
          <w:sz w:val="22"/>
          <w:szCs w:val="22"/>
        </w:rPr>
        <w:t>check one</w:t>
      </w:r>
      <w:r w:rsidRPr="00281EBC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pPr w:leftFromText="180" w:rightFromText="180" w:vertAnchor="page" w:horzAnchor="margin" w:tblpXSpec="center" w:tblpY="7261"/>
        <w:tblW w:w="0" w:type="auto"/>
        <w:tblLook w:val="04A0" w:firstRow="1" w:lastRow="0" w:firstColumn="1" w:lastColumn="0" w:noHBand="0" w:noVBand="1"/>
      </w:tblPr>
      <w:tblGrid>
        <w:gridCol w:w="295"/>
        <w:gridCol w:w="605"/>
        <w:gridCol w:w="9099"/>
      </w:tblGrid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92" type="#_x0000_t201" style="position:absolute;margin-left:-3.65pt;margin-top:.1pt;width:11.25pt;height:12pt;z-index:-251653120;mso-position-horizontal-relative:text;mso-position-vertical-relative:text" filled="f" stroked="f">
                  <v:imagedata r:id="rId8" o:title=""/>
                </v:shape>
                <w:control r:id="rId9" w:name="CheckBox11441751731" w:shapeid="_x0000_s1092"/>
              </w:pict>
            </w:r>
          </w:p>
        </w:tc>
        <w:tc>
          <w:tcPr>
            <w:tcW w:w="605" w:type="dxa"/>
            <w:vAlign w:val="bottom"/>
          </w:tcPr>
          <w:p w:rsidR="00281EBC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Gravity service lateral to an existing  HRSD sewer cleanout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r>
              <w:rPr>
                <w:b/>
                <w:noProof/>
                <w:sz w:val="16"/>
                <w:szCs w:val="16"/>
              </w:rPr>
              <w:pict>
                <v:shape id="_x0000_s1085" type="#_x0000_t201" style="position:absolute;margin-left:0;margin-top:.95pt;width:11.25pt;height:12pt;z-index:-251652096;mso-position-horizontal:center;mso-position-horizontal-relative:text;mso-position-vertical-relative:text" filled="f" stroked="f">
                  <v:imagedata r:id="rId8" o:title=""/>
                </v:shape>
                <w:control r:id="rId10" w:name="CheckBox1144175173" w:shapeid="_x0000_s1085"/>
              </w:pict>
            </w:r>
          </w:p>
        </w:tc>
        <w:tc>
          <w:tcPr>
            <w:tcW w:w="605" w:type="dxa"/>
            <w:vAlign w:val="bottom"/>
          </w:tcPr>
          <w:p w:rsidR="00281EBC" w:rsidRPr="00C37E8E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 xml:space="preserve">Gravity service lateral 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>HRSD gravity sewer main (</w:t>
            </w:r>
            <w:r w:rsidRPr="00940DBD">
              <w:rPr>
                <w:rFonts w:ascii="Calibri" w:hAnsi="Calibri"/>
                <w:color w:val="0070C0"/>
              </w:rPr>
              <w:t>new wye connection</w:t>
            </w:r>
            <w:r w:rsidRPr="00C37E8E">
              <w:rPr>
                <w:rFonts w:ascii="Calibri" w:hAnsi="Calibri"/>
              </w:rPr>
              <w:t>)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r>
              <w:rPr>
                <w:b/>
                <w:noProof/>
                <w:sz w:val="16"/>
                <w:szCs w:val="16"/>
              </w:rPr>
              <w:pict>
                <v:shape id="_x0000_s1086" type="#_x0000_t201" style="position:absolute;margin-left:0;margin-top:.95pt;width:11.25pt;height:12pt;z-index:-251651072;mso-position-horizontal:center;mso-position-horizontal-relative:text;mso-position-vertical-relative:text" filled="f" stroked="f">
                  <v:imagedata r:id="rId8" o:title=""/>
                </v:shape>
                <w:control r:id="rId11" w:name="CheckBox1144175172" w:shapeid="_x0000_s1086"/>
              </w:pict>
            </w:r>
          </w:p>
        </w:tc>
        <w:tc>
          <w:tcPr>
            <w:tcW w:w="605" w:type="dxa"/>
            <w:vAlign w:val="bottom"/>
          </w:tcPr>
          <w:p w:rsidR="00281EBC" w:rsidRPr="00C37E8E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 xml:space="preserve">Gravity service lateral 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sewer manhole </w:t>
            </w:r>
            <w:r>
              <w:rPr>
                <w:rFonts w:ascii="Calibri" w:hAnsi="Calibri"/>
              </w:rPr>
              <w:t>(</w:t>
            </w:r>
            <w:r w:rsidRPr="00940DBD">
              <w:rPr>
                <w:rFonts w:ascii="Calibri" w:hAnsi="Calibri"/>
                <w:color w:val="0070C0"/>
              </w:rPr>
              <w:t>new sewer cleanout</w:t>
            </w:r>
            <w:r>
              <w:rPr>
                <w:rFonts w:ascii="Calibri" w:hAnsi="Calibri"/>
                <w:color w:val="0070C0"/>
              </w:rPr>
              <w:t xml:space="preserve"> is </w:t>
            </w:r>
            <w:r w:rsidRPr="00940DBD">
              <w:rPr>
                <w:rFonts w:ascii="Calibri" w:hAnsi="Calibri"/>
                <w:color w:val="0070C0"/>
              </w:rPr>
              <w:t>required</w:t>
            </w:r>
            <w:r>
              <w:rPr>
                <w:rFonts w:ascii="Calibri" w:hAnsi="Calibri"/>
              </w:rPr>
              <w:t>)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87" type="#_x0000_t201" style="position:absolute;margin-left:0;margin-top:-1.15pt;width:11.25pt;height:12pt;z-index:-251650048;mso-position-horizontal:center;mso-position-horizontal-relative:text;mso-position-vertical-relative:text" filled="f" stroked="f">
                  <v:imagedata r:id="rId8" o:title=""/>
                </v:shape>
                <w:control r:id="rId12" w:name="CheckBox11441751721" w:shapeid="_x0000_s1087"/>
              </w:pict>
            </w:r>
          </w:p>
        </w:tc>
        <w:tc>
          <w:tcPr>
            <w:tcW w:w="605" w:type="dxa"/>
            <w:vAlign w:val="bottom"/>
          </w:tcPr>
          <w:p w:rsidR="00281EBC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Gravity service lateral to an existing HRSD vacuum pit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95" type="#_x0000_t201" style="position:absolute;margin-left:0;margin-top:-1.15pt;width:11.25pt;height:12pt;z-index:-251649024;mso-position-horizontal:center;mso-position-horizontal-relative:text;mso-position-vertical-relative:text" filled="f" stroked="f">
                  <v:imagedata r:id="rId8" o:title=""/>
                </v:shape>
                <w:control r:id="rId13" w:name="CheckBox114417517211" w:shapeid="_x0000_s1095"/>
              </w:pict>
            </w:r>
          </w:p>
        </w:tc>
        <w:tc>
          <w:tcPr>
            <w:tcW w:w="605" w:type="dxa"/>
            <w:vAlign w:val="bottom"/>
          </w:tcPr>
          <w:p w:rsidR="00281EBC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099" w:type="dxa"/>
            <w:vAlign w:val="bottom"/>
          </w:tcPr>
          <w:p w:rsidR="00281EBC" w:rsidRDefault="00281EBC" w:rsidP="00281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Gravity service lateral and new HRSD vacuum pit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r>
              <w:rPr>
                <w:b/>
                <w:noProof/>
                <w:sz w:val="16"/>
                <w:szCs w:val="16"/>
              </w:rPr>
              <w:pict>
                <v:shape id="_x0000_s1088" type="#_x0000_t201" style="position:absolute;margin-left:0;margin-top:.95pt;width:11.25pt;height:12pt;z-index:-251648000;mso-position-horizontal:center;mso-position-horizontal-relative:text;mso-position-vertical-relative:text" filled="f" stroked="f">
                  <v:imagedata r:id="rId8" o:title=""/>
                </v:shape>
                <w:control r:id="rId14" w:name="CheckBox1144175171" w:shapeid="_x0000_s1088"/>
              </w:pict>
            </w:r>
          </w:p>
        </w:tc>
        <w:tc>
          <w:tcPr>
            <w:tcW w:w="605" w:type="dxa"/>
            <w:vAlign w:val="bottom"/>
          </w:tcPr>
          <w:p w:rsidR="00281EBC" w:rsidRPr="00C37E8E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>Private pump station and force main to</w:t>
            </w:r>
            <w:r>
              <w:rPr>
                <w:rFonts w:ascii="Calibri" w:hAnsi="Calibri"/>
              </w:rPr>
              <w:t xml:space="preserve"> an existing</w:t>
            </w:r>
            <w:r w:rsidRPr="00C37E8E">
              <w:rPr>
                <w:rFonts w:ascii="Calibri" w:hAnsi="Calibri"/>
              </w:rPr>
              <w:t xml:space="preserve"> HRSD </w:t>
            </w:r>
            <w:r>
              <w:rPr>
                <w:rFonts w:ascii="Calibri" w:hAnsi="Calibri"/>
              </w:rPr>
              <w:t>sewer manhole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r>
              <w:rPr>
                <w:b/>
                <w:noProof/>
                <w:sz w:val="16"/>
                <w:szCs w:val="16"/>
              </w:rPr>
              <w:pict>
                <v:shape id="_x0000_s1089" type="#_x0000_t201" style="position:absolute;margin-left:0;margin-top:.95pt;width:11.25pt;height:12pt;z-index:-251646976;mso-position-horizontal:center;mso-position-horizontal-relative:text;mso-position-vertical-relative:text" filled="f" stroked="f">
                  <v:imagedata r:id="rId8" o:title=""/>
                </v:shape>
                <w:control r:id="rId15" w:name="CheckBox114417517" w:shapeid="_x0000_s1089"/>
              </w:pict>
            </w:r>
          </w:p>
        </w:tc>
        <w:tc>
          <w:tcPr>
            <w:tcW w:w="605" w:type="dxa"/>
            <w:vAlign w:val="bottom"/>
          </w:tcPr>
          <w:p w:rsidR="00281EBC" w:rsidRPr="00C37E8E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 xml:space="preserve">Private pump station and force main 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interceptor </w:t>
            </w:r>
            <w:r>
              <w:rPr>
                <w:rFonts w:ascii="Calibri" w:hAnsi="Calibri"/>
              </w:rPr>
              <w:t>force main branch valve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90" type="#_x0000_t201" style="position:absolute;margin-left:0;margin-top:1.25pt;width:11.25pt;height:12pt;z-index:-251645952;mso-position-horizontal:center;mso-position-horizontal-relative:text;mso-position-vertical-relative:text" filled="f" stroked="f">
                  <v:imagedata r:id="rId8" o:title=""/>
                </v:shape>
                <w:control r:id="rId16" w:name="CheckBox1144175183" w:shapeid="_x0000_s1090"/>
              </w:pict>
            </w:r>
          </w:p>
        </w:tc>
        <w:tc>
          <w:tcPr>
            <w:tcW w:w="605" w:type="dxa"/>
            <w:vAlign w:val="bottom"/>
          </w:tcPr>
          <w:p w:rsidR="00281EBC" w:rsidRPr="00C37E8E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 w:rsidRPr="00C37E8E">
              <w:rPr>
                <w:rFonts w:ascii="Calibri" w:hAnsi="Calibri"/>
              </w:rPr>
              <w:t>Private pump station and force main to</w:t>
            </w:r>
            <w:r>
              <w:rPr>
                <w:rFonts w:ascii="Calibri" w:hAnsi="Calibri"/>
              </w:rPr>
              <w:t xml:space="preserve"> a new</w:t>
            </w:r>
            <w:r w:rsidRPr="00C37E8E">
              <w:rPr>
                <w:rFonts w:ascii="Calibri" w:hAnsi="Calibri"/>
              </w:rPr>
              <w:t xml:space="preserve"> HRSD interceptor force main</w:t>
            </w:r>
            <w:r>
              <w:rPr>
                <w:rFonts w:ascii="Calibri" w:hAnsi="Calibri"/>
              </w:rPr>
              <w:t xml:space="preserve"> tap valve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91" type="#_x0000_t201" style="position:absolute;margin-left:0;margin-top:1.55pt;width:11.25pt;height:12pt;z-index:-251644928;mso-position-horizontal:center;mso-position-horizontal-relative:text;mso-position-vertical-relative:text" filled="f" stroked="f">
                  <v:imagedata r:id="rId8" o:title=""/>
                </v:shape>
                <w:control r:id="rId17" w:name="CheckBox11441751811" w:shapeid="_x0000_s1091"/>
              </w:pict>
            </w:r>
          </w:p>
        </w:tc>
        <w:tc>
          <w:tcPr>
            <w:tcW w:w="605" w:type="dxa"/>
            <w:vAlign w:val="bottom"/>
          </w:tcPr>
          <w:p w:rsidR="00281EBC" w:rsidRPr="00C37E8E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9099" w:type="dxa"/>
            <w:vAlign w:val="bottom"/>
          </w:tcPr>
          <w:p w:rsidR="00281EBC" w:rsidRPr="00C37E8E" w:rsidRDefault="00281EBC" w:rsidP="00281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an existing</w:t>
            </w:r>
            <w:r w:rsidRPr="00C37E8E">
              <w:rPr>
                <w:rFonts w:ascii="Calibri" w:hAnsi="Calibri"/>
              </w:rPr>
              <w:t xml:space="preserve"> HRSD </w:t>
            </w:r>
            <w:r>
              <w:rPr>
                <w:rFonts w:ascii="Calibri" w:hAnsi="Calibri"/>
              </w:rPr>
              <w:t>sewer manhole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93" type="#_x0000_t201" style="position:absolute;margin-left:-3.65pt;margin-top:-1.9pt;width:11.25pt;height:12pt;z-index:-251643904;mso-position-horizontal-relative:text;mso-position-vertical-relative:text" filled="f" stroked="f">
                  <v:imagedata r:id="rId8" o:title=""/>
                </v:shape>
                <w:control r:id="rId18" w:name="CheckBox114417518111" w:shapeid="_x0000_s1093"/>
              </w:pict>
            </w:r>
          </w:p>
        </w:tc>
        <w:tc>
          <w:tcPr>
            <w:tcW w:w="605" w:type="dxa"/>
            <w:vAlign w:val="bottom"/>
          </w:tcPr>
          <w:p w:rsidR="00281EBC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099" w:type="dxa"/>
            <w:vAlign w:val="bottom"/>
          </w:tcPr>
          <w:p w:rsidR="00281EBC" w:rsidRDefault="00281EBC" w:rsidP="00281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 xml:space="preserve">an existing </w:t>
            </w:r>
            <w:r w:rsidRPr="00C37E8E">
              <w:rPr>
                <w:rFonts w:ascii="Calibri" w:hAnsi="Calibri"/>
              </w:rPr>
              <w:t xml:space="preserve">HRSD interceptor </w:t>
            </w:r>
            <w:r>
              <w:rPr>
                <w:rFonts w:ascii="Calibri" w:hAnsi="Calibri"/>
              </w:rPr>
              <w:t>force main branch valve</w:t>
            </w:r>
          </w:p>
        </w:tc>
      </w:tr>
      <w:tr w:rsidR="00281EBC" w:rsidTr="00281EBC">
        <w:trPr>
          <w:trHeight w:hRule="exact" w:val="317"/>
        </w:trPr>
        <w:tc>
          <w:tcPr>
            <w:tcW w:w="295" w:type="dxa"/>
            <w:vAlign w:val="bottom"/>
          </w:tcPr>
          <w:p w:rsidR="00281EBC" w:rsidRDefault="00281EBC" w:rsidP="00281EBC">
            <w:pPr>
              <w:rPr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70C0"/>
                <w:sz w:val="22"/>
                <w:szCs w:val="22"/>
              </w:rPr>
              <w:pict>
                <v:shape id="_x0000_s1094" type="#_x0000_t201" style="position:absolute;margin-left:-3.65pt;margin-top:-3.3pt;width:11.25pt;height:12pt;z-index:-251642880;mso-position-horizontal-relative:text;mso-position-vertical-relative:text" filled="f" stroked="f">
                  <v:imagedata r:id="rId8" o:title=""/>
                </v:shape>
                <w:control r:id="rId19" w:name="CheckBox114417518112" w:shapeid="_x0000_s1094"/>
              </w:pict>
            </w:r>
          </w:p>
        </w:tc>
        <w:tc>
          <w:tcPr>
            <w:tcW w:w="605" w:type="dxa"/>
            <w:vAlign w:val="bottom"/>
          </w:tcPr>
          <w:p w:rsidR="00281EBC" w:rsidRDefault="00281EBC" w:rsidP="00281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9099" w:type="dxa"/>
            <w:vAlign w:val="bottom"/>
          </w:tcPr>
          <w:p w:rsidR="00281EBC" w:rsidRDefault="00281EBC" w:rsidP="00281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Septic tank effluent private pump station </w:t>
            </w:r>
            <w:r w:rsidRPr="00C37E8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 new</w:t>
            </w:r>
            <w:r w:rsidRPr="00C37E8E">
              <w:rPr>
                <w:rFonts w:ascii="Calibri" w:hAnsi="Calibri"/>
              </w:rPr>
              <w:t xml:space="preserve"> HRSD interceptor force main</w:t>
            </w:r>
            <w:r>
              <w:rPr>
                <w:rFonts w:ascii="Calibri" w:hAnsi="Calibri"/>
              </w:rPr>
              <w:t xml:space="preserve"> tap valve</w:t>
            </w:r>
          </w:p>
        </w:tc>
      </w:tr>
    </w:tbl>
    <w:p w:rsidR="00281EBC" w:rsidRDefault="00281EBC" w:rsidP="006D4E81"/>
    <w:p w:rsidR="00281EBC" w:rsidRDefault="00281EBC" w:rsidP="006D4E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18C6B" wp14:editId="1184CEAC">
                <wp:simplePos x="0" y="0"/>
                <wp:positionH relativeFrom="column">
                  <wp:posOffset>133350</wp:posOffset>
                </wp:positionH>
                <wp:positionV relativeFrom="paragraph">
                  <wp:posOffset>39370</wp:posOffset>
                </wp:positionV>
                <wp:extent cx="6553200" cy="33337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3333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  <a:alpha val="3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30A" w:rsidRPr="00940DBD" w:rsidRDefault="0023130A" w:rsidP="00442ADE">
                            <w:pPr>
                              <w:ind w:left="-9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0DB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For HRSD Use ONLY:</w:t>
                            </w:r>
                          </w:p>
                          <w:p w:rsidR="0023130A" w:rsidRDefault="0023130A" w:rsidP="00442ADE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0.5pt;margin-top:3.1pt;width:51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" fillcolor="#c3d69b" strokeweight=".5pt">
                <v:fill opacity="22873f"/>
                <v:path arrowok="t"/>
                <v:textbox>
                  <w:txbxContent>
                    <w:p w:rsidR="0023130A" w:rsidRPr="00940DBD" w:rsidRDefault="0023130A" w:rsidP="00442ADE">
                      <w:pPr>
                        <w:ind w:left="-9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40DB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For HRSD Use ONLY:</w:t>
                      </w:r>
                    </w:p>
                    <w:p w:rsidR="0023130A" w:rsidRDefault="0023130A" w:rsidP="00442ADE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2700"/>
        <w:gridCol w:w="4410"/>
      </w:tblGrid>
      <w:tr w:rsidR="00281EBC" w:rsidRPr="002D7E60" w:rsidTr="00281EBC">
        <w:trPr>
          <w:gridAfter w:val="1"/>
          <w:wAfter w:w="4410" w:type="dxa"/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81EBC" w:rsidRPr="002D7E60" w:rsidTr="00281EBC">
        <w:trPr>
          <w:trHeight w:hRule="exact" w:val="57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Inspected by: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57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0" w:type="dxa"/>
            </w:tcMar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Comments:</w:t>
            </w:r>
          </w:p>
        </w:tc>
        <w:tc>
          <w:tcPr>
            <w:tcW w:w="71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43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43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81EBC" w:rsidRPr="002D7E60" w:rsidTr="00281EBC">
        <w:trPr>
          <w:trHeight w:hRule="exact" w:val="43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81EBC" w:rsidRDefault="00281EBC" w:rsidP="00281EBC">
            <w:pPr>
              <w:ind w:righ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81EBC" w:rsidRDefault="00281EBC" w:rsidP="006D4E81"/>
    <w:sectPr w:rsidR="00281EBC" w:rsidSect="00281EBC">
      <w:footerReference w:type="default" r:id="rId20"/>
      <w:pgSz w:w="12240" w:h="15840"/>
      <w:pgMar w:top="1080" w:right="108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0A" w:rsidRDefault="0023130A" w:rsidP="00AD4FE1">
      <w:r>
        <w:separator/>
      </w:r>
    </w:p>
  </w:endnote>
  <w:endnote w:type="continuationSeparator" w:id="0">
    <w:p w:rsidR="0023130A" w:rsidRDefault="0023130A" w:rsidP="00AD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0A" w:rsidRPr="00281EBC" w:rsidRDefault="0023130A" w:rsidP="00CA78FC">
    <w:pPr>
      <w:pStyle w:val="Footer"/>
      <w:tabs>
        <w:tab w:val="clear" w:pos="4680"/>
        <w:tab w:val="clear" w:pos="9360"/>
      </w:tabs>
      <w:rPr>
        <w:sz w:val="18"/>
        <w:szCs w:val="18"/>
      </w:rPr>
    </w:pPr>
    <w:r>
      <w:rPr>
        <w:sz w:val="20"/>
      </w:rPr>
      <w:t>Page 1 of 1</w:t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</w:t>
    </w:r>
    <w:r w:rsidR="00CC1231">
      <w:rPr>
        <w:sz w:val="20"/>
      </w:rPr>
      <w:t xml:space="preserve">    </w:t>
    </w:r>
    <w:r>
      <w:rPr>
        <w:sz w:val="20"/>
      </w:rPr>
      <w:t xml:space="preserve"> Last r</w:t>
    </w:r>
    <w:r w:rsidRPr="00AD4FE1">
      <w:rPr>
        <w:sz w:val="20"/>
      </w:rPr>
      <w:t>evised</w:t>
    </w:r>
    <w:r>
      <w:rPr>
        <w:sz w:val="20"/>
      </w:rPr>
      <w:t xml:space="preserve">: </w:t>
    </w:r>
    <w:r w:rsidRPr="00AD4FE1">
      <w:rPr>
        <w:sz w:val="20"/>
      </w:rPr>
      <w:t xml:space="preserve"> </w:t>
    </w:r>
    <w:r w:rsidR="00CC1231" w:rsidRPr="00281EBC">
      <w:rPr>
        <w:sz w:val="18"/>
        <w:szCs w:val="18"/>
      </w:rPr>
      <w:t>January 31,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0A" w:rsidRDefault="0023130A" w:rsidP="00AD4FE1">
      <w:r>
        <w:separator/>
      </w:r>
    </w:p>
  </w:footnote>
  <w:footnote w:type="continuationSeparator" w:id="0">
    <w:p w:rsidR="0023130A" w:rsidRDefault="0023130A" w:rsidP="00AD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2"/>
    <w:rsid w:val="0000504D"/>
    <w:rsid w:val="000D1E09"/>
    <w:rsid w:val="00153096"/>
    <w:rsid w:val="00195792"/>
    <w:rsid w:val="00213B86"/>
    <w:rsid w:val="0023130A"/>
    <w:rsid w:val="00281EBC"/>
    <w:rsid w:val="002A38C4"/>
    <w:rsid w:val="002D7E60"/>
    <w:rsid w:val="003043E0"/>
    <w:rsid w:val="00406AC1"/>
    <w:rsid w:val="004326E8"/>
    <w:rsid w:val="00442ADE"/>
    <w:rsid w:val="004A2AC8"/>
    <w:rsid w:val="00500D7B"/>
    <w:rsid w:val="00544418"/>
    <w:rsid w:val="00547398"/>
    <w:rsid w:val="005854EA"/>
    <w:rsid w:val="006A4C7C"/>
    <w:rsid w:val="006D4E81"/>
    <w:rsid w:val="0070227C"/>
    <w:rsid w:val="00706EE5"/>
    <w:rsid w:val="008851C2"/>
    <w:rsid w:val="00AD4FE1"/>
    <w:rsid w:val="00AF7F9B"/>
    <w:rsid w:val="00B8778D"/>
    <w:rsid w:val="00BC7032"/>
    <w:rsid w:val="00CA78FC"/>
    <w:rsid w:val="00CC1231"/>
    <w:rsid w:val="00CD2E4C"/>
    <w:rsid w:val="00D05185"/>
    <w:rsid w:val="00DC52D4"/>
    <w:rsid w:val="00DF625A"/>
    <w:rsid w:val="00E37DE8"/>
    <w:rsid w:val="00EA21C5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4F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4FE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D4F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4F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0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E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13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3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13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3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30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3130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D4F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4FE1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D4F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4F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70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E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13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3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13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3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30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3130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Roads Sanitation District</vt:lpstr>
    </vt:vector>
  </TitlesOfParts>
  <Company>HRSD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Roads Sanitation District</dc:title>
  <dc:creator>jpyne</dc:creator>
  <cp:lastModifiedBy>bcharalambous</cp:lastModifiedBy>
  <cp:revision>4</cp:revision>
  <dcterms:created xsi:type="dcterms:W3CDTF">2017-01-31T17:13:00Z</dcterms:created>
  <dcterms:modified xsi:type="dcterms:W3CDTF">2017-01-31T17:31:00Z</dcterms:modified>
</cp:coreProperties>
</file>