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E3BC" w14:textId="77777777" w:rsidR="005C3749" w:rsidRDefault="005C3749">
      <w:pPr>
        <w:pStyle w:val="Title"/>
        <w:rPr>
          <w:rFonts w:eastAsia="MS Mincho"/>
        </w:rPr>
      </w:pPr>
      <w:r>
        <w:rPr>
          <w:rFonts w:eastAsia="MS Mincho"/>
        </w:rPr>
        <w:t xml:space="preserve">SECTION </w:t>
      </w:r>
      <w:r>
        <w:rPr>
          <w:rFonts w:eastAsia="MS Mincho"/>
        </w:rPr>
        <w:fldChar w:fldCharType="begin"/>
      </w:r>
      <w:r>
        <w:rPr>
          <w:rFonts w:eastAsia="MS Mincho"/>
        </w:rPr>
        <w:instrText xml:space="preserve"> TITLE  \* MERGEFORMAT </w:instrText>
      </w:r>
      <w:r>
        <w:rPr>
          <w:rFonts w:eastAsia="MS Mincho"/>
        </w:rPr>
        <w:fldChar w:fldCharType="separate"/>
      </w:r>
      <w:r w:rsidR="0078457F">
        <w:rPr>
          <w:rFonts w:eastAsia="MS Mincho"/>
        </w:rPr>
        <w:t>01560</w:t>
      </w:r>
      <w:r>
        <w:rPr>
          <w:rFonts w:eastAsia="MS Mincho"/>
        </w:rPr>
        <w:fldChar w:fldCharType="end"/>
      </w:r>
    </w:p>
    <w:p w14:paraId="161AE3BD" w14:textId="77777777" w:rsidR="005C3749" w:rsidRPr="00FE1E78" w:rsidRDefault="005C3749">
      <w:pPr>
        <w:pStyle w:val="Subtitle"/>
        <w:rPr>
          <w:rFonts w:eastAsia="MS Mincho"/>
        </w:rPr>
      </w:pPr>
      <w:r w:rsidRPr="00FE1E78">
        <w:rPr>
          <w:rFonts w:eastAsia="MS Mincho"/>
        </w:rPr>
        <w:fldChar w:fldCharType="begin"/>
      </w:r>
      <w:r w:rsidRPr="00FE1E78">
        <w:rPr>
          <w:rFonts w:eastAsia="MS Mincho"/>
        </w:rPr>
        <w:instrText xml:space="preserve"> SUBJECT  \* MERGEFORMAT </w:instrText>
      </w:r>
      <w:r w:rsidRPr="00FE1E78">
        <w:rPr>
          <w:rFonts w:eastAsia="MS Mincho"/>
        </w:rPr>
        <w:fldChar w:fldCharType="separate"/>
      </w:r>
      <w:r w:rsidR="0078457F">
        <w:rPr>
          <w:rFonts w:eastAsia="MS Mincho"/>
        </w:rPr>
        <w:t>ENVIRONMENTAL PROTECTION AND SPECIAL CONTROLS</w:t>
      </w:r>
      <w:r w:rsidRPr="00FE1E78">
        <w:rPr>
          <w:rFonts w:eastAsia="MS Mincho"/>
        </w:rPr>
        <w:fldChar w:fldCharType="end"/>
      </w:r>
    </w:p>
    <w:p w14:paraId="161AE3BE" w14:textId="77777777" w:rsidR="005C3749" w:rsidRDefault="005C3749" w:rsidP="006C0AEF">
      <w:pPr>
        <w:pStyle w:val="Heading1"/>
        <w:rPr>
          <w:rFonts w:eastAsia="MS Mincho"/>
        </w:rPr>
      </w:pPr>
      <w:r>
        <w:rPr>
          <w:rFonts w:eastAsia="MS Mincho"/>
        </w:rPr>
        <w:t>GENERAL</w:t>
      </w:r>
    </w:p>
    <w:p w14:paraId="161AE3BF" w14:textId="77777777" w:rsidR="005C3749" w:rsidRPr="007344D4" w:rsidRDefault="005C3749" w:rsidP="006C0AEF">
      <w:pPr>
        <w:pStyle w:val="Heading2"/>
        <w:rPr>
          <w:rFonts w:eastAsia="MS Mincho"/>
        </w:rPr>
      </w:pPr>
      <w:r w:rsidRPr="007344D4">
        <w:rPr>
          <w:rFonts w:eastAsia="MS Mincho"/>
        </w:rPr>
        <w:t>SUMMARY</w:t>
      </w:r>
    </w:p>
    <w:p w14:paraId="161AE3C0" w14:textId="77777777" w:rsidR="005C3749" w:rsidRPr="007344D4" w:rsidRDefault="005C3749" w:rsidP="006C0AEF">
      <w:pPr>
        <w:pStyle w:val="Heading3"/>
        <w:rPr>
          <w:rFonts w:eastAsia="MS Mincho"/>
        </w:rPr>
      </w:pPr>
      <w:r w:rsidRPr="007344D4">
        <w:rPr>
          <w:rFonts w:eastAsia="MS Mincho"/>
        </w:rPr>
        <w:t xml:space="preserve">Section </w:t>
      </w:r>
      <w:r w:rsidR="006E5DBC" w:rsidRPr="007344D4">
        <w:rPr>
          <w:rFonts w:eastAsia="MS Mincho"/>
        </w:rPr>
        <w:t>a</w:t>
      </w:r>
      <w:r w:rsidRPr="007344D4">
        <w:rPr>
          <w:rFonts w:eastAsia="MS Mincho"/>
        </w:rPr>
        <w:t>ddresses</w:t>
      </w:r>
      <w:r w:rsidR="006E5DBC" w:rsidRPr="007344D4">
        <w:rPr>
          <w:rFonts w:eastAsia="MS Mincho"/>
        </w:rPr>
        <w:t xml:space="preserve"> m</w:t>
      </w:r>
      <w:r w:rsidRPr="007344D4">
        <w:rPr>
          <w:rFonts w:eastAsia="MS Mincho"/>
        </w:rPr>
        <w:t xml:space="preserve">inimizing the pollution of air, water, or land; control of noise, </w:t>
      </w:r>
      <w:r w:rsidR="004E6FFF">
        <w:rPr>
          <w:rFonts w:eastAsia="MS Mincho"/>
        </w:rPr>
        <w:t xml:space="preserve">and </w:t>
      </w:r>
      <w:r w:rsidRPr="007344D4">
        <w:rPr>
          <w:rFonts w:eastAsia="MS Mincho"/>
        </w:rPr>
        <w:t>the disposal of solid waste materials.</w:t>
      </w:r>
    </w:p>
    <w:p w14:paraId="161AE3C1" w14:textId="77777777" w:rsidR="00B935E4" w:rsidRDefault="00B935E4" w:rsidP="006C0AEF">
      <w:pPr>
        <w:pStyle w:val="Heading2"/>
        <w:rPr>
          <w:rFonts w:eastAsia="MS Mincho"/>
        </w:rPr>
      </w:pPr>
      <w:r>
        <w:rPr>
          <w:rFonts w:eastAsia="MS Mincho"/>
        </w:rPr>
        <w:t>QUALITY ASSURANCE</w:t>
      </w:r>
    </w:p>
    <w:p w14:paraId="161AE3C2" w14:textId="77777777" w:rsidR="00B935E4" w:rsidRDefault="00B935E4" w:rsidP="006C0AEF">
      <w:pPr>
        <w:pStyle w:val="Heading3"/>
        <w:rPr>
          <w:rFonts w:eastAsia="MS Mincho"/>
        </w:rPr>
      </w:pPr>
      <w:r>
        <w:rPr>
          <w:rFonts w:eastAsia="MS Mincho"/>
        </w:rPr>
        <w:t>Referenced Standards:</w:t>
      </w:r>
    </w:p>
    <w:p w14:paraId="161AE3C3" w14:textId="119825E4" w:rsidR="00B935E4" w:rsidRDefault="00B935E4" w:rsidP="006C0AEF">
      <w:pPr>
        <w:pStyle w:val="Heading4"/>
        <w:rPr>
          <w:rFonts w:eastAsia="MS Mincho"/>
        </w:rPr>
      </w:pPr>
      <w:smartTag w:uri="urn:schemas-microsoft-com:office:smarttags" w:element="place">
        <w:smartTag w:uri="urn:schemas-microsoft-com:office:smarttags" w:element="PlaceName">
          <w:r>
            <w:rPr>
              <w:rFonts w:eastAsia="MS Mincho"/>
            </w:rPr>
            <w:t>Virginia</w:t>
          </w:r>
        </w:smartTag>
        <w:r>
          <w:rPr>
            <w:rFonts w:eastAsia="MS Mincho"/>
          </w:rPr>
          <w:t xml:space="preserve"> </w:t>
        </w:r>
        <w:smartTag w:uri="urn:schemas-microsoft-com:office:smarttags" w:element="PlaceName">
          <w:r>
            <w:rPr>
              <w:rFonts w:eastAsia="MS Mincho"/>
            </w:rPr>
            <w:t>Department</w:t>
          </w:r>
        </w:smartTag>
      </w:smartTag>
      <w:r>
        <w:rPr>
          <w:rFonts w:eastAsia="MS Mincho"/>
        </w:rPr>
        <w:t xml:space="preserve"> of </w:t>
      </w:r>
      <w:r w:rsidR="00794DE2">
        <w:rPr>
          <w:rFonts w:eastAsia="MS Mincho"/>
        </w:rPr>
        <w:t>Environmental Quality</w:t>
      </w:r>
      <w:r w:rsidR="009B2DE8">
        <w:rPr>
          <w:rFonts w:eastAsia="MS Mincho"/>
        </w:rPr>
        <w:t xml:space="preserve"> (VDEQ)</w:t>
      </w:r>
      <w:r w:rsidR="00BC11F3">
        <w:rPr>
          <w:rFonts w:eastAsia="MS Mincho"/>
        </w:rPr>
        <w:t>:</w:t>
      </w:r>
    </w:p>
    <w:p w14:paraId="161AE3C4" w14:textId="77777777" w:rsidR="00BC11F3" w:rsidRPr="00B935E4" w:rsidRDefault="00BC11F3" w:rsidP="006C0AEF">
      <w:pPr>
        <w:pStyle w:val="Heading5"/>
        <w:rPr>
          <w:rFonts w:eastAsia="MS Mincho"/>
        </w:rPr>
      </w:pPr>
      <w:smartTag w:uri="urn:schemas-microsoft-com:office:smarttags" w:element="State">
        <w:smartTag w:uri="urn:schemas-microsoft-com:office:smarttags" w:element="place">
          <w:r>
            <w:rPr>
              <w:rFonts w:eastAsia="MS Mincho"/>
            </w:rPr>
            <w:t>Virginia</w:t>
          </w:r>
        </w:smartTag>
      </w:smartTag>
      <w:r>
        <w:rPr>
          <w:rFonts w:eastAsia="MS Mincho"/>
        </w:rPr>
        <w:t xml:space="preserve"> Erosion and Sediment Control Handbook, Third Edition, 1992.</w:t>
      </w:r>
    </w:p>
    <w:p w14:paraId="161AE3C5" w14:textId="77777777" w:rsidR="005C3749" w:rsidRPr="007344D4" w:rsidRDefault="005C3749" w:rsidP="006C0AEF">
      <w:pPr>
        <w:pStyle w:val="Heading2"/>
        <w:rPr>
          <w:rFonts w:eastAsia="MS Mincho"/>
        </w:rPr>
      </w:pPr>
      <w:r w:rsidRPr="007344D4">
        <w:rPr>
          <w:rFonts w:eastAsia="MS Mincho"/>
        </w:rPr>
        <w:t>SUBMITTALS</w:t>
      </w:r>
    </w:p>
    <w:p w14:paraId="161AE3C6" w14:textId="77777777" w:rsidR="005C3749" w:rsidRPr="007344D4" w:rsidRDefault="005C3749" w:rsidP="006C0AEF">
      <w:pPr>
        <w:pStyle w:val="Heading3"/>
        <w:rPr>
          <w:rFonts w:eastAsia="MS Mincho"/>
        </w:rPr>
      </w:pPr>
      <w:r w:rsidRPr="007344D4">
        <w:rPr>
          <w:rFonts w:eastAsia="MS Mincho"/>
        </w:rPr>
        <w:t>Shop Drawings:</w:t>
      </w:r>
      <w:r w:rsidR="004830D2" w:rsidRPr="007344D4">
        <w:rPr>
          <w:rFonts w:eastAsia="MS Mincho"/>
        </w:rPr>
        <w:t xml:space="preserve">  Submit a</w:t>
      </w:r>
      <w:r w:rsidRPr="007344D4">
        <w:rPr>
          <w:rFonts w:eastAsia="MS Mincho"/>
        </w:rPr>
        <w:t xml:space="preserve"> detailed proposal of all methods of control and preventive measures to be utilized for environmental protection.</w:t>
      </w:r>
    </w:p>
    <w:p w14:paraId="161AE3C7" w14:textId="77777777" w:rsidR="005C3749" w:rsidRDefault="005C3749" w:rsidP="006C0AEF">
      <w:pPr>
        <w:pStyle w:val="Heading1"/>
        <w:rPr>
          <w:rFonts w:eastAsia="MS Mincho" w:cs="Arial"/>
          <w:szCs w:val="22"/>
        </w:rPr>
      </w:pPr>
      <w:r w:rsidRPr="004830D2">
        <w:rPr>
          <w:rFonts w:eastAsia="MS Mincho" w:cs="Arial"/>
          <w:szCs w:val="22"/>
        </w:rPr>
        <w:t>PRODUCTS</w:t>
      </w:r>
    </w:p>
    <w:p w14:paraId="161AE3C8" w14:textId="77777777" w:rsidR="00BC11F3" w:rsidRDefault="00BC11F3" w:rsidP="006C0AEF">
      <w:pPr>
        <w:pStyle w:val="Heading2"/>
        <w:rPr>
          <w:rFonts w:eastAsia="MS Mincho"/>
        </w:rPr>
      </w:pPr>
      <w:r>
        <w:rPr>
          <w:rFonts w:eastAsia="MS Mincho"/>
        </w:rPr>
        <w:t>MATERIALS</w:t>
      </w:r>
    </w:p>
    <w:p w14:paraId="14E6EC64" w14:textId="77777777" w:rsidR="00900426" w:rsidRPr="00A1410A" w:rsidRDefault="002C53A9" w:rsidP="00752D24">
      <w:pPr>
        <w:pStyle w:val="Heading3"/>
      </w:pPr>
      <w:r>
        <w:rPr>
          <w:rFonts w:eastAsia="MS Mincho"/>
        </w:rPr>
        <w:t xml:space="preserve">Specifications for </w:t>
      </w:r>
      <w:r w:rsidR="0095283C">
        <w:rPr>
          <w:rFonts w:eastAsia="MS Mincho"/>
        </w:rPr>
        <w:t xml:space="preserve">materials associated with the erosion and sediment control measures detailed in the drawings can be found in the Virginia Erosion and Sediment Control Handbook.  A downloadable PDF copy of the Handbook can be obtained at the web site for the </w:t>
      </w:r>
      <w:r w:rsidR="00FE74CE">
        <w:rPr>
          <w:rFonts w:eastAsia="MS Mincho"/>
        </w:rPr>
        <w:t>VDEQ</w:t>
      </w:r>
      <w:r w:rsidR="00752D24">
        <w:rPr>
          <w:rFonts w:eastAsia="MS Mincho"/>
        </w:rPr>
        <w:t xml:space="preserve"> </w:t>
      </w:r>
      <w:r w:rsidR="0095283C">
        <w:rPr>
          <w:rFonts w:eastAsia="MS Mincho"/>
        </w:rPr>
        <w:t xml:space="preserve">at </w:t>
      </w:r>
    </w:p>
    <w:p w14:paraId="07F9CBB7" w14:textId="43751DF3" w:rsidR="00CF705F" w:rsidRDefault="00000000" w:rsidP="00A1410A">
      <w:pPr>
        <w:pStyle w:val="Heading3"/>
        <w:numPr>
          <w:ilvl w:val="0"/>
          <w:numId w:val="0"/>
        </w:numPr>
        <w:ind w:left="864"/>
      </w:pPr>
      <w:hyperlink r:id="rId11" w:history="1">
        <w:r w:rsidR="00CF705F" w:rsidRPr="00A84958">
          <w:rPr>
            <w:rStyle w:val="Hyperlink"/>
          </w:rPr>
          <w:t>https://www.deq.virginia.gov/home/showpublisheddocument/2462</w:t>
        </w:r>
      </w:hyperlink>
    </w:p>
    <w:p w14:paraId="161AE3CA" w14:textId="77777777" w:rsidR="005C3749" w:rsidRDefault="005C3749" w:rsidP="006C0AEF">
      <w:pPr>
        <w:pStyle w:val="Heading1"/>
        <w:rPr>
          <w:rFonts w:eastAsia="MS Mincho"/>
        </w:rPr>
      </w:pPr>
      <w:r>
        <w:rPr>
          <w:rFonts w:eastAsia="MS Mincho"/>
        </w:rPr>
        <w:t>EXECUTION</w:t>
      </w:r>
    </w:p>
    <w:p w14:paraId="161AE3CB" w14:textId="77777777" w:rsidR="005C3749" w:rsidRPr="007344D4" w:rsidRDefault="005C3749" w:rsidP="006C0AEF">
      <w:pPr>
        <w:pStyle w:val="Heading2"/>
        <w:rPr>
          <w:rFonts w:eastAsia="MS Mincho"/>
        </w:rPr>
      </w:pPr>
      <w:r w:rsidRPr="007344D4">
        <w:rPr>
          <w:rFonts w:eastAsia="MS Mincho"/>
        </w:rPr>
        <w:t>INSTALLATION</w:t>
      </w:r>
    </w:p>
    <w:p w14:paraId="161AE3CC" w14:textId="77777777" w:rsidR="005C3749" w:rsidRDefault="005C3749" w:rsidP="006C0AEF">
      <w:pPr>
        <w:pStyle w:val="Heading3"/>
        <w:rPr>
          <w:rFonts w:eastAsia="MS Mincho"/>
        </w:rPr>
      </w:pPr>
      <w:r w:rsidRPr="007344D4">
        <w:rPr>
          <w:rFonts w:eastAsia="MS Mincho"/>
        </w:rPr>
        <w:t>Employ and utilize environmental protection methods, obtain all necessary permits, and fully observe all local, state, and federal regulations</w:t>
      </w:r>
      <w:r w:rsidR="006E5DBC" w:rsidRPr="007344D4">
        <w:rPr>
          <w:rFonts w:eastAsia="MS Mincho"/>
        </w:rPr>
        <w:t>.</w:t>
      </w:r>
    </w:p>
    <w:p w14:paraId="161AE3CD" w14:textId="7674E7CE" w:rsidR="0070308E" w:rsidRPr="007344D4" w:rsidRDefault="0070308E" w:rsidP="006C0AEF">
      <w:pPr>
        <w:pStyle w:val="Heading3"/>
        <w:rPr>
          <w:rFonts w:eastAsia="MS Mincho"/>
        </w:rPr>
      </w:pPr>
      <w:r w:rsidRPr="004E6FFF">
        <w:rPr>
          <w:rFonts w:eastAsia="MS Mincho"/>
          <w:color w:val="000000"/>
        </w:rPr>
        <w:t xml:space="preserve">The implementation of environmental protection methods for the Project shall be coordinated with </w:t>
      </w:r>
      <w:r w:rsidR="00FE4DA1">
        <w:rPr>
          <w:rFonts w:eastAsia="MS Mincho"/>
          <w:color w:val="000000"/>
        </w:rPr>
        <w:t>Owner</w:t>
      </w:r>
      <w:r w:rsidRPr="004E6FFF">
        <w:rPr>
          <w:rFonts w:eastAsia="MS Mincho"/>
          <w:color w:val="000000"/>
        </w:rPr>
        <w:t xml:space="preserve"> and its contractors </w:t>
      </w:r>
      <w:r w:rsidR="0005540D" w:rsidRPr="004E6FFF">
        <w:rPr>
          <w:rFonts w:eastAsia="MS Mincho"/>
          <w:color w:val="000000"/>
        </w:rPr>
        <w:t xml:space="preserve">completing </w:t>
      </w:r>
      <w:r w:rsidRPr="004E6FFF">
        <w:rPr>
          <w:rFonts w:eastAsia="MS Mincho"/>
          <w:color w:val="000000"/>
        </w:rPr>
        <w:t>work on the site.  Refer to Paragraph 1.</w:t>
      </w:r>
      <w:r w:rsidR="00501004">
        <w:rPr>
          <w:rFonts w:eastAsia="MS Mincho"/>
          <w:color w:val="000000"/>
        </w:rPr>
        <w:t>3</w:t>
      </w:r>
      <w:r w:rsidR="00501004" w:rsidRPr="004E6FFF">
        <w:rPr>
          <w:rFonts w:eastAsia="MS Mincho"/>
          <w:color w:val="000000"/>
        </w:rPr>
        <w:t xml:space="preserve"> </w:t>
      </w:r>
      <w:r w:rsidRPr="004E6FFF">
        <w:rPr>
          <w:rFonts w:eastAsia="MS Mincho"/>
          <w:color w:val="000000"/>
        </w:rPr>
        <w:t>of Section 01040</w:t>
      </w:r>
      <w:r w:rsidR="005951A2">
        <w:rPr>
          <w:rFonts w:eastAsia="MS Mincho"/>
          <w:color w:val="000000"/>
        </w:rPr>
        <w:t xml:space="preserve"> - Coordination</w:t>
      </w:r>
      <w:r>
        <w:rPr>
          <w:rFonts w:eastAsia="MS Mincho"/>
        </w:rPr>
        <w:t xml:space="preserve"> for </w:t>
      </w:r>
      <w:r w:rsidR="0005540D">
        <w:rPr>
          <w:rFonts w:eastAsia="MS Mincho"/>
        </w:rPr>
        <w:t xml:space="preserve">additional information and </w:t>
      </w:r>
      <w:r>
        <w:rPr>
          <w:rFonts w:eastAsia="MS Mincho"/>
        </w:rPr>
        <w:t>points of contact for other projects being constructed at the site.</w:t>
      </w:r>
    </w:p>
    <w:p w14:paraId="161AE3CE" w14:textId="77777777" w:rsidR="005C3749" w:rsidRPr="007344D4" w:rsidRDefault="005C3749" w:rsidP="006C0AEF">
      <w:pPr>
        <w:pStyle w:val="Heading3"/>
        <w:rPr>
          <w:rFonts w:eastAsia="MS Mincho"/>
        </w:rPr>
      </w:pPr>
      <w:r w:rsidRPr="007344D4">
        <w:rPr>
          <w:rFonts w:eastAsia="MS Mincho"/>
        </w:rPr>
        <w:t>Land Protection:</w:t>
      </w:r>
    </w:p>
    <w:p w14:paraId="161AE3CF" w14:textId="77777777" w:rsidR="005C3749" w:rsidRPr="007344D4" w:rsidRDefault="005C3749" w:rsidP="006C0AEF">
      <w:pPr>
        <w:pStyle w:val="Heading4"/>
        <w:rPr>
          <w:rFonts w:eastAsia="MS Mincho"/>
        </w:rPr>
      </w:pPr>
      <w:r w:rsidRPr="007344D4">
        <w:rPr>
          <w:rFonts w:eastAsia="MS Mincho"/>
        </w:rPr>
        <w:t xml:space="preserve">Except for any work or storage area and access routes specifically assigned for the use of the Contractor, the land areas outside the limits of construction </w:t>
      </w:r>
      <w:r w:rsidR="00394B40" w:rsidRPr="007344D4">
        <w:rPr>
          <w:rFonts w:eastAsia="MS Mincho"/>
        </w:rPr>
        <w:t xml:space="preserve">activity </w:t>
      </w:r>
      <w:r w:rsidRPr="007344D4">
        <w:rPr>
          <w:rFonts w:eastAsia="MS Mincho"/>
        </w:rPr>
        <w:t>shall be preserved in their present condition.</w:t>
      </w:r>
      <w:r w:rsidR="006E5DBC" w:rsidRPr="007344D4">
        <w:rPr>
          <w:rFonts w:eastAsia="MS Mincho"/>
        </w:rPr>
        <w:t xml:space="preserve"> </w:t>
      </w:r>
      <w:r w:rsidRPr="007344D4">
        <w:rPr>
          <w:rFonts w:eastAsia="MS Mincho"/>
        </w:rPr>
        <w:t xml:space="preserve"> Contractor shall confine his construction activities to areas defined for work within the Contract Documents.</w:t>
      </w:r>
    </w:p>
    <w:p w14:paraId="161AE3D0" w14:textId="77777777" w:rsidR="005C3749" w:rsidRPr="007344D4" w:rsidRDefault="005C3749" w:rsidP="006C0AEF">
      <w:pPr>
        <w:pStyle w:val="Heading4"/>
        <w:rPr>
          <w:rFonts w:eastAsia="MS Mincho"/>
        </w:rPr>
      </w:pPr>
      <w:r w:rsidRPr="007344D4">
        <w:rPr>
          <w:rFonts w:eastAsia="MS Mincho"/>
        </w:rPr>
        <w:t xml:space="preserve">Manage and control all borrow areas, work or storage areas, </w:t>
      </w:r>
      <w:r w:rsidR="00B705FE" w:rsidRPr="007344D4">
        <w:rPr>
          <w:rFonts w:eastAsia="MS Mincho"/>
        </w:rPr>
        <w:t xml:space="preserve">stockpile areas, </w:t>
      </w:r>
      <w:r w:rsidRPr="007344D4">
        <w:rPr>
          <w:rFonts w:eastAsia="MS Mincho"/>
        </w:rPr>
        <w:t>access routes and embankments to prevent sediment from entering nearby water or land adjacent to the work site.</w:t>
      </w:r>
    </w:p>
    <w:p w14:paraId="161AE3D1" w14:textId="77777777" w:rsidR="005C3749" w:rsidRPr="007344D4" w:rsidRDefault="005C3749" w:rsidP="006C0AEF">
      <w:pPr>
        <w:pStyle w:val="Heading4"/>
        <w:rPr>
          <w:rFonts w:eastAsia="MS Mincho"/>
        </w:rPr>
      </w:pPr>
      <w:r w:rsidRPr="007344D4">
        <w:rPr>
          <w:rFonts w:eastAsia="MS Mincho"/>
        </w:rPr>
        <w:t>Restore all disturbed areas and establish permanent type of locally adaptable vegetative cover.</w:t>
      </w:r>
    </w:p>
    <w:p w14:paraId="161AE3D2" w14:textId="77777777" w:rsidR="005C3749" w:rsidRPr="007344D4" w:rsidRDefault="005C3749" w:rsidP="006C0AEF">
      <w:pPr>
        <w:pStyle w:val="Heading4"/>
        <w:rPr>
          <w:rFonts w:eastAsia="MS Mincho"/>
        </w:rPr>
      </w:pPr>
      <w:r w:rsidRPr="007344D4">
        <w:rPr>
          <w:rFonts w:eastAsia="MS Mincho"/>
        </w:rPr>
        <w:t>Plan and execute earthwork in a manner to minimize duration of exposure of unprotected soils.</w:t>
      </w:r>
    </w:p>
    <w:p w14:paraId="161AE3D3" w14:textId="77777777" w:rsidR="005C3749" w:rsidRPr="007344D4" w:rsidRDefault="00A1336F" w:rsidP="006C0AEF">
      <w:pPr>
        <w:pStyle w:val="Heading4"/>
        <w:rPr>
          <w:rFonts w:eastAsia="MS Mincho"/>
        </w:rPr>
      </w:pPr>
      <w:r>
        <w:rPr>
          <w:rFonts w:eastAsia="MS Mincho"/>
        </w:rPr>
        <w:t>T</w:t>
      </w:r>
      <w:r w:rsidR="005C3749" w:rsidRPr="007344D4">
        <w:rPr>
          <w:rFonts w:eastAsia="MS Mincho"/>
        </w:rPr>
        <w:t xml:space="preserve">he Contractor shall not deface, injure or destroy trees and vegetation, nor remove, cut, or disturb them without approval of the Engineer. </w:t>
      </w:r>
      <w:r w:rsidR="006E5DBC" w:rsidRPr="007344D4">
        <w:rPr>
          <w:rFonts w:eastAsia="MS Mincho"/>
        </w:rPr>
        <w:t xml:space="preserve"> </w:t>
      </w:r>
      <w:r w:rsidR="005C3749" w:rsidRPr="007344D4">
        <w:rPr>
          <w:rFonts w:eastAsia="MS Mincho"/>
        </w:rPr>
        <w:t>Any damage caused by the Contractor's equipment or operations shall be restored to its original condition at the Contractor's expense.</w:t>
      </w:r>
    </w:p>
    <w:p w14:paraId="161AE3D4" w14:textId="77777777" w:rsidR="005C3749" w:rsidRPr="007344D4" w:rsidRDefault="005C3749" w:rsidP="006C0AEF">
      <w:pPr>
        <w:pStyle w:val="Heading3"/>
        <w:rPr>
          <w:rFonts w:eastAsia="MS Mincho"/>
        </w:rPr>
      </w:pPr>
      <w:r w:rsidRPr="007344D4">
        <w:rPr>
          <w:rFonts w:eastAsia="MS Mincho"/>
        </w:rPr>
        <w:lastRenderedPageBreak/>
        <w:t>Surface Water Protection:</w:t>
      </w:r>
    </w:p>
    <w:p w14:paraId="161AE3D5" w14:textId="691D2DB5" w:rsidR="00F54958" w:rsidRPr="00F54958" w:rsidRDefault="005C3749" w:rsidP="006C0AEF">
      <w:pPr>
        <w:pStyle w:val="Heading4"/>
        <w:rPr>
          <w:rFonts w:eastAsia="MS Mincho"/>
          <w:color w:val="000000"/>
        </w:rPr>
      </w:pPr>
      <w:r w:rsidRPr="007344D4">
        <w:rPr>
          <w:rFonts w:eastAsia="MS Mincho"/>
        </w:rPr>
        <w:t>Utilize erosion control methods to minimize the discharge of sediment to the surface water leaving the construction site.</w:t>
      </w:r>
      <w:r w:rsidR="006E5DBC" w:rsidRPr="007344D4">
        <w:rPr>
          <w:rFonts w:eastAsia="MS Mincho"/>
        </w:rPr>
        <w:t xml:space="preserve"> </w:t>
      </w:r>
      <w:r w:rsidRPr="007344D4">
        <w:rPr>
          <w:rFonts w:eastAsia="MS Mincho"/>
        </w:rPr>
        <w:t xml:space="preserve"> These controls shall be maintained until the site is ready for final </w:t>
      </w:r>
      <w:r w:rsidR="00A1336F">
        <w:rPr>
          <w:rFonts w:eastAsia="MS Mincho"/>
        </w:rPr>
        <w:t>pavement</w:t>
      </w:r>
      <w:r w:rsidRPr="007344D4">
        <w:rPr>
          <w:rFonts w:eastAsia="MS Mincho"/>
        </w:rPr>
        <w:t xml:space="preserve"> and landscaping or until they are no longer warranted and concurrence is received from the Engineer.</w:t>
      </w:r>
      <w:r w:rsidR="00D57202">
        <w:rPr>
          <w:rFonts w:eastAsia="MS Mincho"/>
        </w:rPr>
        <w:t xml:space="preserve">  The Contractor is responsible for obtaining all required permits from the </w:t>
      </w:r>
      <w:r w:rsidR="00E55317">
        <w:rPr>
          <w:rFonts w:eastAsia="MS Mincho"/>
        </w:rPr>
        <w:t xml:space="preserve">Locality </w:t>
      </w:r>
      <w:r w:rsidR="00D57202">
        <w:rPr>
          <w:rFonts w:eastAsia="MS Mincho"/>
        </w:rPr>
        <w:t xml:space="preserve">and the </w:t>
      </w:r>
      <w:r w:rsidR="00380CAE">
        <w:rPr>
          <w:rFonts w:eastAsia="MS Mincho"/>
        </w:rPr>
        <w:t>VDEQ</w:t>
      </w:r>
      <w:r w:rsidR="00D57202">
        <w:rPr>
          <w:rFonts w:eastAsia="MS Mincho"/>
        </w:rPr>
        <w:t xml:space="preserve"> and having them readily available for inspection upon request.</w:t>
      </w:r>
    </w:p>
    <w:p w14:paraId="161AE3D6" w14:textId="77777777" w:rsidR="00F54958" w:rsidRPr="00F54958" w:rsidRDefault="00F54958" w:rsidP="006C0AEF">
      <w:pPr>
        <w:pStyle w:val="Heading5"/>
        <w:rPr>
          <w:rFonts w:eastAsia="MS Mincho"/>
          <w:color w:val="000000"/>
        </w:rPr>
      </w:pPr>
      <w:r w:rsidRPr="00586024">
        <w:rPr>
          <w:rFonts w:eastAsia="MS Mincho"/>
        </w:rPr>
        <w:t xml:space="preserve">Install inlet protection </w:t>
      </w:r>
      <w:r>
        <w:rPr>
          <w:rFonts w:eastAsia="MS Mincho"/>
        </w:rPr>
        <w:t>p</w:t>
      </w:r>
      <w:r w:rsidRPr="00586024">
        <w:rPr>
          <w:rFonts w:eastAsia="MS Mincho"/>
        </w:rPr>
        <w:t xml:space="preserve">rior to </w:t>
      </w:r>
      <w:r>
        <w:rPr>
          <w:rFonts w:eastAsia="MS Mincho"/>
        </w:rPr>
        <w:t>commencing e</w:t>
      </w:r>
      <w:r w:rsidRPr="00586024">
        <w:rPr>
          <w:rFonts w:eastAsia="MS Mincho"/>
        </w:rPr>
        <w:t>xcavati</w:t>
      </w:r>
      <w:r>
        <w:rPr>
          <w:rFonts w:eastAsia="MS Mincho"/>
        </w:rPr>
        <w:t>on.</w:t>
      </w:r>
    </w:p>
    <w:p w14:paraId="161AE3D7" w14:textId="77777777" w:rsidR="00F54958" w:rsidRDefault="00F54958" w:rsidP="006C0AEF">
      <w:pPr>
        <w:pStyle w:val="Heading5"/>
        <w:rPr>
          <w:rFonts w:eastAsia="MS Mincho"/>
        </w:rPr>
      </w:pPr>
      <w:r w:rsidRPr="00586024">
        <w:rPr>
          <w:rFonts w:eastAsia="MS Mincho"/>
        </w:rPr>
        <w:t xml:space="preserve">Maintain </w:t>
      </w:r>
      <w:r>
        <w:rPr>
          <w:rFonts w:eastAsia="MS Mincho"/>
        </w:rPr>
        <w:t>erosion and sediment control measures.</w:t>
      </w:r>
    </w:p>
    <w:p w14:paraId="161AE3D8" w14:textId="77777777" w:rsidR="00F54958" w:rsidRPr="00F54958" w:rsidRDefault="00F54958" w:rsidP="006C0AEF">
      <w:pPr>
        <w:pStyle w:val="Heading6"/>
        <w:rPr>
          <w:rFonts w:eastAsia="MS Mincho"/>
          <w:color w:val="000000"/>
        </w:rPr>
      </w:pPr>
      <w:r w:rsidRPr="00586024">
        <w:rPr>
          <w:rFonts w:eastAsia="MS Mincho"/>
        </w:rPr>
        <w:t>Inspect regularly especially after rainstorms</w:t>
      </w:r>
      <w:r w:rsidRPr="00F54958">
        <w:rPr>
          <w:rFonts w:eastAsia="MS Mincho"/>
          <w:color w:val="000000"/>
        </w:rPr>
        <w:t>.</w:t>
      </w:r>
    </w:p>
    <w:p w14:paraId="161AE3D9" w14:textId="77777777" w:rsidR="00F54958" w:rsidRDefault="00F54958" w:rsidP="006C0AEF">
      <w:pPr>
        <w:pStyle w:val="Heading6"/>
        <w:rPr>
          <w:rFonts w:eastAsia="MS Mincho"/>
        </w:rPr>
      </w:pPr>
      <w:r>
        <w:rPr>
          <w:rFonts w:eastAsia="MS Mincho"/>
        </w:rPr>
        <w:t>Promptly r</w:t>
      </w:r>
      <w:r w:rsidRPr="00586024">
        <w:rPr>
          <w:rFonts w:eastAsia="MS Mincho"/>
        </w:rPr>
        <w:t>epair or replace damaged or missing items.</w:t>
      </w:r>
    </w:p>
    <w:p w14:paraId="161AE3DA" w14:textId="77777777" w:rsidR="00F54958" w:rsidRDefault="00F54958" w:rsidP="006C0AEF">
      <w:pPr>
        <w:pStyle w:val="Heading6"/>
        <w:rPr>
          <w:rFonts w:eastAsia="MS Mincho"/>
        </w:rPr>
      </w:pPr>
      <w:r w:rsidRPr="00586024">
        <w:rPr>
          <w:rFonts w:eastAsia="MS Mincho"/>
        </w:rPr>
        <w:t>Remove sediment from inlet protection to prevent overtopping</w:t>
      </w:r>
      <w:r>
        <w:rPr>
          <w:rFonts w:eastAsia="MS Mincho"/>
        </w:rPr>
        <w:t>.</w:t>
      </w:r>
    </w:p>
    <w:p w14:paraId="161AE3DB" w14:textId="77777777" w:rsidR="005C3749" w:rsidRDefault="005C3749" w:rsidP="006C0AEF">
      <w:pPr>
        <w:pStyle w:val="Heading5"/>
        <w:rPr>
          <w:rFonts w:eastAsia="MS Mincho"/>
        </w:rPr>
      </w:pPr>
      <w:r w:rsidRPr="007344D4">
        <w:rPr>
          <w:rFonts w:eastAsia="MS Mincho"/>
        </w:rPr>
        <w:t>Provid</w:t>
      </w:r>
      <w:r w:rsidR="00A1336F">
        <w:rPr>
          <w:rFonts w:eastAsia="MS Mincho"/>
        </w:rPr>
        <w:t>e</w:t>
      </w:r>
      <w:r w:rsidRPr="007344D4">
        <w:rPr>
          <w:rFonts w:eastAsia="MS Mincho"/>
        </w:rPr>
        <w:t xml:space="preserve"> </w:t>
      </w:r>
      <w:r w:rsidR="00A1336F">
        <w:rPr>
          <w:rFonts w:eastAsia="MS Mincho"/>
        </w:rPr>
        <w:t xml:space="preserve">storage and staging areas </w:t>
      </w:r>
      <w:r w:rsidRPr="007344D4">
        <w:rPr>
          <w:rFonts w:eastAsia="MS Mincho"/>
        </w:rPr>
        <w:t>with graveled or rocked access entrance and exit drives and parking areas to reduce the tracking of sediment onto public or private roads.</w:t>
      </w:r>
    </w:p>
    <w:p w14:paraId="161AE3DC" w14:textId="77777777" w:rsidR="005B69E4" w:rsidRDefault="005B69E4" w:rsidP="006C0AEF">
      <w:pPr>
        <w:pStyle w:val="Heading4"/>
        <w:rPr>
          <w:rFonts w:eastAsia="MS Mincho"/>
        </w:rPr>
      </w:pPr>
      <w:r>
        <w:rPr>
          <w:rFonts w:eastAsia="MS Mincho"/>
        </w:rPr>
        <w:t>Physically retard the rate and volume of run-on and runoff by:</w:t>
      </w:r>
    </w:p>
    <w:p w14:paraId="161AE3DD" w14:textId="77777777" w:rsidR="005B69E4" w:rsidRDefault="005B69E4" w:rsidP="006C0AEF">
      <w:pPr>
        <w:pStyle w:val="Heading5"/>
        <w:rPr>
          <w:rFonts w:eastAsia="MS Mincho"/>
        </w:rPr>
      </w:pPr>
      <w:r>
        <w:rPr>
          <w:rFonts w:eastAsia="MS Mincho"/>
        </w:rPr>
        <w:t xml:space="preserve">Implementing structural practices such as diversion swales, terraces, straw bales, silt fences, berms, storm drain inlet protection, </w:t>
      </w:r>
      <w:r w:rsidR="00D02216">
        <w:rPr>
          <w:rFonts w:eastAsia="MS Mincho"/>
        </w:rPr>
        <w:t xml:space="preserve">rocked outlet protection, </w:t>
      </w:r>
      <w:r>
        <w:rPr>
          <w:rFonts w:eastAsia="MS Mincho"/>
        </w:rPr>
        <w:t>sediment traps and temporary basins.</w:t>
      </w:r>
    </w:p>
    <w:p w14:paraId="161AE3DE" w14:textId="77777777" w:rsidR="005B69E4" w:rsidRDefault="005B69E4" w:rsidP="006C0AEF">
      <w:pPr>
        <w:pStyle w:val="Heading5"/>
        <w:rPr>
          <w:rFonts w:eastAsia="MS Mincho"/>
        </w:rPr>
      </w:pPr>
      <w:r>
        <w:rPr>
          <w:rFonts w:eastAsia="MS Mincho"/>
        </w:rPr>
        <w:t>Implementing vegetative practices such as temporary seeding, permanent seeding, mulching, sod stabilization, vegetative buffers, hydroseeding, anchored erosion control blankets, sodding, vegetated swales or a combination of these methods.</w:t>
      </w:r>
    </w:p>
    <w:p w14:paraId="161AE3DF" w14:textId="77777777" w:rsidR="005B69E4" w:rsidRPr="007344D4" w:rsidRDefault="005B69E4" w:rsidP="006C0AEF">
      <w:pPr>
        <w:pStyle w:val="Heading5"/>
        <w:rPr>
          <w:rFonts w:eastAsia="MS Mincho"/>
        </w:rPr>
      </w:pPr>
      <w:r>
        <w:rPr>
          <w:rFonts w:eastAsia="MS Mincho"/>
        </w:rPr>
        <w:t>Providing construction sites with graveled or rocked access entrance and exit drives and parking areas to reduce the tracking of sediment onto public and private roads.</w:t>
      </w:r>
    </w:p>
    <w:p w14:paraId="161AE3E0" w14:textId="77777777" w:rsidR="005C3749" w:rsidRPr="007344D4" w:rsidRDefault="005C3749" w:rsidP="006C0AEF">
      <w:pPr>
        <w:pStyle w:val="Heading3"/>
        <w:rPr>
          <w:rFonts w:eastAsia="MS Mincho"/>
        </w:rPr>
      </w:pPr>
      <w:r w:rsidRPr="007344D4">
        <w:rPr>
          <w:rFonts w:eastAsia="MS Mincho"/>
        </w:rPr>
        <w:t>Solid Waste Disposal:</w:t>
      </w:r>
    </w:p>
    <w:p w14:paraId="161AE3E1" w14:textId="77777777" w:rsidR="005C3749" w:rsidRPr="007344D4" w:rsidRDefault="005C3749" w:rsidP="006C0AEF">
      <w:pPr>
        <w:pStyle w:val="Heading4"/>
        <w:rPr>
          <w:rFonts w:eastAsia="MS Mincho"/>
        </w:rPr>
      </w:pPr>
      <w:r w:rsidRPr="007344D4">
        <w:rPr>
          <w:rFonts w:eastAsia="MS Mincho"/>
        </w:rPr>
        <w:t xml:space="preserve">Collect </w:t>
      </w:r>
      <w:r w:rsidR="006E5DBC" w:rsidRPr="007344D4">
        <w:rPr>
          <w:rFonts w:eastAsia="MS Mincho"/>
        </w:rPr>
        <w:t xml:space="preserve">and remove </w:t>
      </w:r>
      <w:r w:rsidRPr="007344D4">
        <w:rPr>
          <w:rFonts w:eastAsia="MS Mincho"/>
        </w:rPr>
        <w:t xml:space="preserve">solid waste </w:t>
      </w:r>
      <w:r w:rsidR="006E5DBC" w:rsidRPr="007344D4">
        <w:rPr>
          <w:rFonts w:eastAsia="MS Mincho"/>
        </w:rPr>
        <w:t xml:space="preserve">from the site </w:t>
      </w:r>
      <w:r w:rsidRPr="007344D4">
        <w:rPr>
          <w:rFonts w:eastAsia="MS Mincho"/>
        </w:rPr>
        <w:t xml:space="preserve">on a </w:t>
      </w:r>
      <w:r w:rsidR="006E5DBC" w:rsidRPr="007344D4">
        <w:rPr>
          <w:rFonts w:eastAsia="MS Mincho"/>
        </w:rPr>
        <w:t>weekly</w:t>
      </w:r>
      <w:r w:rsidRPr="007344D4">
        <w:rPr>
          <w:rFonts w:eastAsia="MS Mincho"/>
        </w:rPr>
        <w:t xml:space="preserve"> basis</w:t>
      </w:r>
      <w:r w:rsidR="006E5DBC" w:rsidRPr="007344D4">
        <w:rPr>
          <w:rFonts w:eastAsia="MS Mincho"/>
        </w:rPr>
        <w:t xml:space="preserve"> at a minimum</w:t>
      </w:r>
      <w:r w:rsidRPr="007344D4">
        <w:rPr>
          <w:rFonts w:eastAsia="MS Mincho"/>
        </w:rPr>
        <w:t>.</w:t>
      </w:r>
    </w:p>
    <w:p w14:paraId="161AE3E2" w14:textId="77777777" w:rsidR="005C3749" w:rsidRDefault="005C3749" w:rsidP="006C0AEF">
      <w:pPr>
        <w:pStyle w:val="Heading4"/>
        <w:rPr>
          <w:rFonts w:eastAsia="MS Mincho"/>
        </w:rPr>
      </w:pPr>
      <w:r w:rsidRPr="007344D4">
        <w:rPr>
          <w:rFonts w:eastAsia="MS Mincho"/>
        </w:rPr>
        <w:t>No building materials wastes or unused building materials shall be buried, dumped, or disposed of on the site.</w:t>
      </w:r>
    </w:p>
    <w:p w14:paraId="161AE3E3" w14:textId="77777777" w:rsidR="005C3749" w:rsidRPr="007344D4" w:rsidRDefault="005C3749" w:rsidP="006C0AEF">
      <w:pPr>
        <w:pStyle w:val="Heading3"/>
        <w:rPr>
          <w:rFonts w:eastAsia="MS Mincho"/>
        </w:rPr>
      </w:pPr>
      <w:r w:rsidRPr="007344D4">
        <w:rPr>
          <w:rFonts w:eastAsia="MS Mincho"/>
        </w:rPr>
        <w:t>Fuel and Chemical Handling:</w:t>
      </w:r>
    </w:p>
    <w:p w14:paraId="161AE3E4" w14:textId="77777777" w:rsidR="005C3749" w:rsidRPr="007344D4" w:rsidRDefault="005C3749" w:rsidP="006C0AEF">
      <w:pPr>
        <w:pStyle w:val="Heading4"/>
        <w:rPr>
          <w:rFonts w:eastAsia="MS Mincho"/>
        </w:rPr>
      </w:pPr>
      <w:r w:rsidRPr="007344D4">
        <w:rPr>
          <w:rFonts w:eastAsia="MS Mincho"/>
        </w:rPr>
        <w:t>Store and dispose of chemical wastes in a manner approved by regulatory agencies.</w:t>
      </w:r>
    </w:p>
    <w:p w14:paraId="161AE3E5" w14:textId="77777777" w:rsidR="005C3749" w:rsidRPr="007344D4" w:rsidRDefault="005C3749" w:rsidP="006C0AEF">
      <w:pPr>
        <w:pStyle w:val="Heading4"/>
        <w:rPr>
          <w:rFonts w:eastAsia="MS Mincho"/>
        </w:rPr>
      </w:pPr>
      <w:r w:rsidRPr="007344D4">
        <w:rPr>
          <w:rFonts w:eastAsia="MS Mincho"/>
        </w:rPr>
        <w:t xml:space="preserve">Take special measures to prevent chemicals, fuels, oils, </w:t>
      </w:r>
      <w:r w:rsidR="00897CB4">
        <w:rPr>
          <w:rFonts w:eastAsia="MS Mincho"/>
        </w:rPr>
        <w:t xml:space="preserve">and </w:t>
      </w:r>
      <w:r w:rsidRPr="007344D4">
        <w:rPr>
          <w:rFonts w:eastAsia="MS Mincho"/>
        </w:rPr>
        <w:t>greases from entering drainage ways.</w:t>
      </w:r>
    </w:p>
    <w:p w14:paraId="161AE3E6" w14:textId="77777777" w:rsidR="005C3749" w:rsidRPr="007344D4" w:rsidRDefault="005C3749" w:rsidP="006C0AEF">
      <w:pPr>
        <w:pStyle w:val="Heading4"/>
        <w:rPr>
          <w:rFonts w:eastAsia="MS Mincho"/>
        </w:rPr>
      </w:pPr>
      <w:r w:rsidRPr="007344D4">
        <w:rPr>
          <w:rFonts w:eastAsia="MS Mincho"/>
        </w:rPr>
        <w:t>Do not allow water used in onsite material processing, concrete curing, cleanup, and other waste waters to enter a drainage way(s) or stream.</w:t>
      </w:r>
    </w:p>
    <w:p w14:paraId="161AE3E7" w14:textId="77777777" w:rsidR="005C3749" w:rsidRPr="007344D4" w:rsidRDefault="005C3749" w:rsidP="006C0AEF">
      <w:pPr>
        <w:pStyle w:val="Heading4"/>
        <w:rPr>
          <w:rFonts w:eastAsia="MS Mincho"/>
        </w:rPr>
      </w:pPr>
      <w:r w:rsidRPr="007344D4">
        <w:rPr>
          <w:rFonts w:eastAsia="MS Mincho"/>
        </w:rPr>
        <w:t>The Contractor shall provide containment around fueling and chemical storage areas to ensure that spills in these areas do not reach waters of the state.</w:t>
      </w:r>
    </w:p>
    <w:p w14:paraId="161AE3E8" w14:textId="77777777" w:rsidR="005C3749" w:rsidRPr="007344D4" w:rsidRDefault="005C3749" w:rsidP="006C0AEF">
      <w:pPr>
        <w:pStyle w:val="Heading3"/>
        <w:rPr>
          <w:rFonts w:eastAsia="MS Mincho"/>
        </w:rPr>
      </w:pPr>
      <w:r w:rsidRPr="007344D4">
        <w:rPr>
          <w:rFonts w:eastAsia="MS Mincho"/>
        </w:rPr>
        <w:t>Control of Dust:</w:t>
      </w:r>
    </w:p>
    <w:p w14:paraId="161AE3E9" w14:textId="77777777" w:rsidR="005C3749" w:rsidRPr="007344D4" w:rsidRDefault="005C3749" w:rsidP="006C0AEF">
      <w:pPr>
        <w:pStyle w:val="Heading4"/>
        <w:rPr>
          <w:rFonts w:eastAsia="MS Mincho"/>
        </w:rPr>
      </w:pPr>
      <w:r w:rsidRPr="007344D4">
        <w:rPr>
          <w:rFonts w:eastAsia="MS Mincho"/>
        </w:rPr>
        <w:t xml:space="preserve">The control of dust shall mean that no construction activity shall take place without applying all such reasonable measures as may be required to prevent particulate matter from becoming airborne so that it remains visible beyond the limits of construction. Reasonable measures may include paving, frequent road cleaning, </w:t>
      </w:r>
      <w:r w:rsidR="006343F7" w:rsidRPr="007344D4">
        <w:rPr>
          <w:rFonts w:eastAsia="MS Mincho"/>
        </w:rPr>
        <w:t>or</w:t>
      </w:r>
      <w:r w:rsidRPr="007344D4">
        <w:rPr>
          <w:rFonts w:eastAsia="MS Mincho"/>
        </w:rPr>
        <w:t xml:space="preserve"> application of water. </w:t>
      </w:r>
      <w:r w:rsidR="006E5DBC" w:rsidRPr="007344D4">
        <w:rPr>
          <w:rFonts w:eastAsia="MS Mincho"/>
        </w:rPr>
        <w:t xml:space="preserve"> </w:t>
      </w:r>
      <w:r w:rsidRPr="007344D4">
        <w:rPr>
          <w:rFonts w:eastAsia="MS Mincho"/>
        </w:rPr>
        <w:t xml:space="preserve">The use of chemical agents </w:t>
      </w:r>
      <w:r w:rsidR="006E5DBC" w:rsidRPr="007344D4">
        <w:rPr>
          <w:rFonts w:eastAsia="MS Mincho"/>
        </w:rPr>
        <w:t>will not be allowed</w:t>
      </w:r>
      <w:r w:rsidRPr="007344D4">
        <w:rPr>
          <w:rFonts w:eastAsia="MS Mincho"/>
        </w:rPr>
        <w:t>.</w:t>
      </w:r>
    </w:p>
    <w:p w14:paraId="161AE3EA" w14:textId="109496CB" w:rsidR="005C3749" w:rsidRPr="007344D4" w:rsidRDefault="005C3749" w:rsidP="006C0AEF">
      <w:pPr>
        <w:pStyle w:val="Heading4"/>
        <w:rPr>
          <w:rFonts w:eastAsia="MS Mincho"/>
        </w:rPr>
      </w:pPr>
      <w:r w:rsidRPr="007344D4">
        <w:rPr>
          <w:rFonts w:eastAsia="MS Mincho"/>
        </w:rPr>
        <w:t xml:space="preserve">Utilize methods and practices of construction to eliminate dust in full observance of </w:t>
      </w:r>
      <w:r w:rsidR="00E55317">
        <w:rPr>
          <w:rFonts w:eastAsia="MS Mincho"/>
        </w:rPr>
        <w:t xml:space="preserve">locality </w:t>
      </w:r>
      <w:r w:rsidRPr="007344D4">
        <w:rPr>
          <w:rFonts w:eastAsia="MS Mincho"/>
        </w:rPr>
        <w:t>regulations</w:t>
      </w:r>
      <w:r w:rsidR="004E6FFF">
        <w:rPr>
          <w:rFonts w:eastAsia="MS Mincho"/>
        </w:rPr>
        <w:t xml:space="preserve"> and permit requirements</w:t>
      </w:r>
      <w:r w:rsidRPr="007344D4">
        <w:rPr>
          <w:rFonts w:eastAsia="MS Mincho"/>
        </w:rPr>
        <w:t>.</w:t>
      </w:r>
    </w:p>
    <w:p w14:paraId="161AE3EB" w14:textId="77777777" w:rsidR="005C3749" w:rsidRPr="007344D4" w:rsidRDefault="005C3749" w:rsidP="006C0AEF">
      <w:pPr>
        <w:pStyle w:val="Heading4"/>
        <w:rPr>
          <w:rFonts w:eastAsia="MS Mincho"/>
        </w:rPr>
      </w:pPr>
      <w:r w:rsidRPr="007344D4">
        <w:rPr>
          <w:rFonts w:eastAsia="MS Mincho"/>
        </w:rPr>
        <w:t>The Engineer will determine the effectiveness of the dus</w:t>
      </w:r>
      <w:r w:rsidR="00B705FE" w:rsidRPr="007344D4">
        <w:rPr>
          <w:rFonts w:eastAsia="MS Mincho"/>
        </w:rPr>
        <w:t>t control program and may require</w:t>
      </w:r>
      <w:r w:rsidRPr="007344D4">
        <w:rPr>
          <w:rFonts w:eastAsia="MS Mincho"/>
        </w:rPr>
        <w:t xml:space="preserve"> the Contractor to provide additional measures, at no additional cost to Owner.</w:t>
      </w:r>
    </w:p>
    <w:p w14:paraId="161AE3EC" w14:textId="77777777" w:rsidR="005C3749" w:rsidRPr="007344D4" w:rsidRDefault="005C3749" w:rsidP="006C0AEF">
      <w:pPr>
        <w:pStyle w:val="Heading3"/>
        <w:rPr>
          <w:rFonts w:eastAsia="MS Mincho"/>
        </w:rPr>
      </w:pPr>
      <w:r w:rsidRPr="007344D4">
        <w:rPr>
          <w:rFonts w:eastAsia="MS Mincho"/>
        </w:rPr>
        <w:t>Burning:</w:t>
      </w:r>
      <w:r w:rsidR="006E5DBC" w:rsidRPr="007344D4">
        <w:rPr>
          <w:rFonts w:eastAsia="MS Mincho"/>
        </w:rPr>
        <w:t xml:space="preserve">  </w:t>
      </w:r>
      <w:r w:rsidR="00F772B7">
        <w:rPr>
          <w:rFonts w:eastAsia="MS Mincho"/>
        </w:rPr>
        <w:t>B</w:t>
      </w:r>
      <w:r w:rsidR="006E5DBC" w:rsidRPr="007344D4">
        <w:rPr>
          <w:rFonts w:eastAsia="MS Mincho"/>
        </w:rPr>
        <w:t>urn</w:t>
      </w:r>
      <w:r w:rsidR="00F772B7">
        <w:rPr>
          <w:rFonts w:eastAsia="MS Mincho"/>
        </w:rPr>
        <w:t>ing of material on the site is prohibited.</w:t>
      </w:r>
    </w:p>
    <w:p w14:paraId="161AE3ED" w14:textId="2F69AAEF" w:rsidR="005C3749" w:rsidRDefault="005C3749" w:rsidP="006C0AEF">
      <w:pPr>
        <w:pStyle w:val="Heading3"/>
        <w:rPr>
          <w:rFonts w:eastAsia="MS Mincho"/>
        </w:rPr>
      </w:pPr>
      <w:r w:rsidRPr="007344D4">
        <w:rPr>
          <w:rFonts w:eastAsia="MS Mincho"/>
        </w:rPr>
        <w:t>Control of Noise:</w:t>
      </w:r>
      <w:r w:rsidR="006E5DBC" w:rsidRPr="007344D4">
        <w:rPr>
          <w:rFonts w:eastAsia="MS Mincho"/>
        </w:rPr>
        <w:t xml:space="preserve">  </w:t>
      </w:r>
      <w:r w:rsidRPr="007344D4">
        <w:rPr>
          <w:rFonts w:eastAsia="MS Mincho"/>
        </w:rPr>
        <w:t>Control noise by fitting equipment with appropriate mufflers</w:t>
      </w:r>
      <w:r w:rsidR="00B705FE" w:rsidRPr="007344D4">
        <w:rPr>
          <w:rFonts w:eastAsia="MS Mincho"/>
        </w:rPr>
        <w:t xml:space="preserve"> and sound enclosures</w:t>
      </w:r>
      <w:r w:rsidR="00B73C28">
        <w:rPr>
          <w:rFonts w:eastAsia="MS Mincho"/>
        </w:rPr>
        <w:t xml:space="preserve"> to meet noise ordinances of </w:t>
      </w:r>
      <w:r w:rsidR="00E55317">
        <w:rPr>
          <w:rFonts w:eastAsia="MS Mincho"/>
        </w:rPr>
        <w:t xml:space="preserve">locality </w:t>
      </w:r>
      <w:r w:rsidR="00B73C28">
        <w:rPr>
          <w:rFonts w:eastAsia="MS Mincho"/>
        </w:rPr>
        <w:t>where work i</w:t>
      </w:r>
      <w:r w:rsidR="00E13A74">
        <w:rPr>
          <w:rFonts w:eastAsia="MS Mincho"/>
        </w:rPr>
        <w:t>s</w:t>
      </w:r>
      <w:r w:rsidR="00B73C28">
        <w:rPr>
          <w:rFonts w:eastAsia="MS Mincho"/>
        </w:rPr>
        <w:t xml:space="preserve"> being performed</w:t>
      </w:r>
      <w:r w:rsidRPr="007344D4">
        <w:rPr>
          <w:rFonts w:eastAsia="MS Mincho"/>
        </w:rPr>
        <w:t>.</w:t>
      </w:r>
    </w:p>
    <w:p w14:paraId="161AE3EE" w14:textId="77777777" w:rsidR="005C3749" w:rsidRPr="007344D4" w:rsidRDefault="005C3749" w:rsidP="006C0AEF">
      <w:pPr>
        <w:pStyle w:val="Heading3"/>
        <w:rPr>
          <w:rFonts w:eastAsia="MS Mincho"/>
        </w:rPr>
      </w:pPr>
      <w:r w:rsidRPr="007344D4">
        <w:rPr>
          <w:rFonts w:eastAsia="MS Mincho"/>
        </w:rPr>
        <w:t>Completion of Work:</w:t>
      </w:r>
    </w:p>
    <w:p w14:paraId="161AE3EF" w14:textId="77777777" w:rsidR="005C3749" w:rsidRPr="007344D4" w:rsidRDefault="005C3749" w:rsidP="006C0AEF">
      <w:pPr>
        <w:pStyle w:val="Heading4"/>
        <w:rPr>
          <w:rFonts w:eastAsia="MS Mincho"/>
        </w:rPr>
      </w:pPr>
      <w:r w:rsidRPr="007344D4">
        <w:rPr>
          <w:rFonts w:eastAsia="MS Mincho"/>
        </w:rPr>
        <w:t>Upon completion of work, leave area in a clean, natural looking condition.</w:t>
      </w:r>
    </w:p>
    <w:p w14:paraId="161AE3F0" w14:textId="77777777" w:rsidR="005C3749" w:rsidRPr="007344D4" w:rsidRDefault="005C3749" w:rsidP="006C0AEF">
      <w:pPr>
        <w:pStyle w:val="Heading4"/>
        <w:rPr>
          <w:rFonts w:eastAsia="MS Mincho"/>
        </w:rPr>
      </w:pPr>
      <w:r w:rsidRPr="007344D4">
        <w:rPr>
          <w:rFonts w:eastAsia="MS Mincho"/>
        </w:rPr>
        <w:t>Ensure all signs of temporary construction and activities incidental to construction of required permanent work are removed.</w:t>
      </w:r>
      <w:r w:rsidR="006E5DBC" w:rsidRPr="007344D4">
        <w:rPr>
          <w:rFonts w:eastAsia="MS Mincho"/>
        </w:rPr>
        <w:t xml:space="preserve">  Grade, fill and seed all disturbed areas.</w:t>
      </w:r>
    </w:p>
    <w:p w14:paraId="161AE3F1" w14:textId="77777777" w:rsidR="00586024" w:rsidRPr="00F54958" w:rsidRDefault="005C3749" w:rsidP="002D26FF">
      <w:pPr>
        <w:pStyle w:val="Title"/>
        <w:spacing w:before="360" w:after="0"/>
        <w:rPr>
          <w:rFonts w:ascii="Times New Roman" w:eastAsia="MS Mincho" w:hAnsi="Times New Roman"/>
        </w:rPr>
      </w:pPr>
      <w:r w:rsidRPr="00511531">
        <w:rPr>
          <w:rFonts w:eastAsia="MS Mincho"/>
        </w:rPr>
        <w:lastRenderedPageBreak/>
        <w:t>END OF SECTION</w:t>
      </w:r>
    </w:p>
    <w:sectPr w:rsidR="00586024" w:rsidRPr="00F54958" w:rsidSect="00853CE7">
      <w:footerReference w:type="default" r:id="rId12"/>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D83E" w14:textId="77777777" w:rsidR="00853CE7" w:rsidRDefault="00853CE7">
      <w:r>
        <w:separator/>
      </w:r>
    </w:p>
  </w:endnote>
  <w:endnote w:type="continuationSeparator" w:id="0">
    <w:p w14:paraId="3709E8B0" w14:textId="77777777" w:rsidR="00853CE7" w:rsidRDefault="0085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E3F6" w14:textId="77777777" w:rsidR="00326421" w:rsidRPr="00372897" w:rsidRDefault="00326421" w:rsidP="00326421">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Environmental Protection and Special Controls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161AE3F7" w14:textId="77777777" w:rsidR="00255F9F" w:rsidRPr="00326421" w:rsidRDefault="00326421" w:rsidP="00326421">
    <w:pPr>
      <w:pStyle w:val="Footer"/>
      <w:rPr>
        <w:rStyle w:val="PageNumber"/>
        <w:szCs w:val="18"/>
      </w:rPr>
    </w:pPr>
    <w:r w:rsidRPr="00372897">
      <w:rPr>
        <w:sz w:val="16"/>
        <w:szCs w:val="16"/>
      </w:rPr>
      <w:tab/>
      <w:t>01</w:t>
    </w:r>
    <w:r>
      <w:rPr>
        <w:sz w:val="16"/>
        <w:szCs w:val="16"/>
      </w:rPr>
      <w:t>560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B81C4D">
      <w:rPr>
        <w:rStyle w:val="PageNumber"/>
        <w:noProof/>
        <w:sz w:val="16"/>
        <w:szCs w:val="16"/>
      </w:rPr>
      <w:t>1</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09D1" w14:textId="77777777" w:rsidR="00853CE7" w:rsidRDefault="00853CE7">
      <w:r>
        <w:separator/>
      </w:r>
    </w:p>
  </w:footnote>
  <w:footnote w:type="continuationSeparator" w:id="0">
    <w:p w14:paraId="3280D87C" w14:textId="77777777" w:rsidR="00853CE7" w:rsidRDefault="00853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582882234">
    <w:abstractNumId w:val="10"/>
  </w:num>
  <w:num w:numId="2" w16cid:durableId="1821381865">
    <w:abstractNumId w:val="6"/>
  </w:num>
  <w:num w:numId="3" w16cid:durableId="1997151192">
    <w:abstractNumId w:val="8"/>
  </w:num>
  <w:num w:numId="4" w16cid:durableId="917247579">
    <w:abstractNumId w:val="18"/>
  </w:num>
  <w:num w:numId="5" w16cid:durableId="445277377">
    <w:abstractNumId w:val="14"/>
  </w:num>
  <w:num w:numId="6" w16cid:durableId="1098524817">
    <w:abstractNumId w:val="3"/>
  </w:num>
  <w:num w:numId="7" w16cid:durableId="287782349">
    <w:abstractNumId w:val="12"/>
  </w:num>
  <w:num w:numId="8" w16cid:durableId="282154159">
    <w:abstractNumId w:val="9"/>
  </w:num>
  <w:num w:numId="9" w16cid:durableId="481238807">
    <w:abstractNumId w:val="5"/>
  </w:num>
  <w:num w:numId="10" w16cid:durableId="1783259149">
    <w:abstractNumId w:val="13"/>
  </w:num>
  <w:num w:numId="11" w16cid:durableId="2026204608">
    <w:abstractNumId w:val="21"/>
  </w:num>
  <w:num w:numId="12" w16cid:durableId="1037242454">
    <w:abstractNumId w:val="16"/>
  </w:num>
  <w:num w:numId="13" w16cid:durableId="675612888">
    <w:abstractNumId w:val="16"/>
    <w:lvlOverride w:ilvl="0">
      <w:lvl w:ilvl="0">
        <w:start w:val="1"/>
        <w:numFmt w:val="decimal"/>
        <w:lvlText w:val="%1."/>
        <w:legacy w:legacy="1" w:legacySpace="0" w:legacyIndent="360"/>
        <w:lvlJc w:val="left"/>
        <w:pPr>
          <w:ind w:left="1224" w:hanging="360"/>
        </w:pPr>
      </w:lvl>
    </w:lvlOverride>
  </w:num>
  <w:num w:numId="14" w16cid:durableId="975139709">
    <w:abstractNumId w:val="2"/>
  </w:num>
  <w:num w:numId="15" w16cid:durableId="229115846">
    <w:abstractNumId w:val="4"/>
  </w:num>
  <w:num w:numId="16" w16cid:durableId="1369528332">
    <w:abstractNumId w:val="4"/>
    <w:lvlOverride w:ilvl="0">
      <w:lvl w:ilvl="0">
        <w:start w:val="1"/>
        <w:numFmt w:val="decimal"/>
        <w:lvlText w:val="%1."/>
        <w:legacy w:legacy="1" w:legacySpace="0" w:legacyIndent="360"/>
        <w:lvlJc w:val="left"/>
        <w:pPr>
          <w:ind w:left="1224" w:hanging="360"/>
        </w:pPr>
      </w:lvl>
    </w:lvlOverride>
  </w:num>
  <w:num w:numId="17" w16cid:durableId="1162621985">
    <w:abstractNumId w:val="11"/>
  </w:num>
  <w:num w:numId="18" w16cid:durableId="948585686">
    <w:abstractNumId w:val="24"/>
  </w:num>
  <w:num w:numId="19" w16cid:durableId="1152064938">
    <w:abstractNumId w:val="15"/>
  </w:num>
  <w:num w:numId="20" w16cid:durableId="715618757">
    <w:abstractNumId w:val="7"/>
  </w:num>
  <w:num w:numId="21" w16cid:durableId="102187556">
    <w:abstractNumId w:val="7"/>
    <w:lvlOverride w:ilvl="0">
      <w:lvl w:ilvl="0">
        <w:start w:val="1"/>
        <w:numFmt w:val="decimal"/>
        <w:lvlText w:val="%1."/>
        <w:legacy w:legacy="1" w:legacySpace="0" w:legacyIndent="360"/>
        <w:lvlJc w:val="left"/>
        <w:pPr>
          <w:ind w:left="1224" w:hanging="360"/>
        </w:pPr>
      </w:lvl>
    </w:lvlOverride>
  </w:num>
  <w:num w:numId="22" w16cid:durableId="120611615">
    <w:abstractNumId w:val="0"/>
  </w:num>
  <w:num w:numId="23" w16cid:durableId="1607032035">
    <w:abstractNumId w:val="20"/>
  </w:num>
  <w:num w:numId="24" w16cid:durableId="1724021615">
    <w:abstractNumId w:val="22"/>
  </w:num>
  <w:num w:numId="25" w16cid:durableId="924652935">
    <w:abstractNumId w:val="19"/>
  </w:num>
  <w:num w:numId="26" w16cid:durableId="1744791810">
    <w:abstractNumId w:val="17"/>
  </w:num>
  <w:num w:numId="27" w16cid:durableId="1550410160">
    <w:abstractNumId w:val="23"/>
  </w:num>
  <w:num w:numId="28" w16cid:durableId="429199260">
    <w:abstractNumId w:val="10"/>
  </w:num>
  <w:num w:numId="29" w16cid:durableId="1014647868">
    <w:abstractNumId w:val="10"/>
  </w:num>
  <w:num w:numId="30" w16cid:durableId="2056000916">
    <w:abstractNumId w:val="10"/>
  </w:num>
  <w:num w:numId="31" w16cid:durableId="2128500529">
    <w:abstractNumId w:val="10"/>
  </w:num>
  <w:num w:numId="32" w16cid:durableId="783883677">
    <w:abstractNumId w:val="10"/>
  </w:num>
  <w:num w:numId="33" w16cid:durableId="686517856">
    <w:abstractNumId w:val="10"/>
  </w:num>
  <w:num w:numId="34" w16cid:durableId="280459300">
    <w:abstractNumId w:val="10"/>
  </w:num>
  <w:num w:numId="35" w16cid:durableId="21900984">
    <w:abstractNumId w:val="1"/>
  </w:num>
  <w:num w:numId="36" w16cid:durableId="2081901737">
    <w:abstractNumId w:val="10"/>
  </w:num>
  <w:num w:numId="37" w16cid:durableId="395320763">
    <w:abstractNumId w:val="10"/>
  </w:num>
  <w:num w:numId="38" w16cid:durableId="26220959">
    <w:abstractNumId w:val="10"/>
  </w:num>
  <w:num w:numId="39" w16cid:durableId="2062629377">
    <w:abstractNumId w:val="10"/>
  </w:num>
  <w:num w:numId="40" w16cid:durableId="1269655987">
    <w:abstractNumId w:val="10"/>
  </w:num>
  <w:num w:numId="41" w16cid:durableId="41102345">
    <w:abstractNumId w:val="10"/>
  </w:num>
  <w:num w:numId="42" w16cid:durableId="791903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s>
  <w:rsids>
    <w:rsidRoot w:val="008E175B"/>
    <w:rsid w:val="00004975"/>
    <w:rsid w:val="000329A4"/>
    <w:rsid w:val="0005540D"/>
    <w:rsid w:val="000908B5"/>
    <w:rsid w:val="000B25D0"/>
    <w:rsid w:val="000B4EB2"/>
    <w:rsid w:val="000B5278"/>
    <w:rsid w:val="000B79E5"/>
    <w:rsid w:val="00115324"/>
    <w:rsid w:val="001271D1"/>
    <w:rsid w:val="0015515D"/>
    <w:rsid w:val="001602F7"/>
    <w:rsid w:val="00187F04"/>
    <w:rsid w:val="001D5E93"/>
    <w:rsid w:val="001E6A0D"/>
    <w:rsid w:val="001F6746"/>
    <w:rsid w:val="001F7A55"/>
    <w:rsid w:val="00200688"/>
    <w:rsid w:val="00215671"/>
    <w:rsid w:val="002206E5"/>
    <w:rsid w:val="00244442"/>
    <w:rsid w:val="00244546"/>
    <w:rsid w:val="00255463"/>
    <w:rsid w:val="00255F9F"/>
    <w:rsid w:val="002C2AB9"/>
    <w:rsid w:val="002C3046"/>
    <w:rsid w:val="002C53A9"/>
    <w:rsid w:val="002D2161"/>
    <w:rsid w:val="002D26FF"/>
    <w:rsid w:val="002F2B19"/>
    <w:rsid w:val="00326421"/>
    <w:rsid w:val="00331C9C"/>
    <w:rsid w:val="00340766"/>
    <w:rsid w:val="00341EB8"/>
    <w:rsid w:val="00367A1D"/>
    <w:rsid w:val="00380CAE"/>
    <w:rsid w:val="003850A8"/>
    <w:rsid w:val="00394B40"/>
    <w:rsid w:val="003E4C93"/>
    <w:rsid w:val="004830D2"/>
    <w:rsid w:val="00497196"/>
    <w:rsid w:val="004A10B3"/>
    <w:rsid w:val="004B3C3A"/>
    <w:rsid w:val="004C0F87"/>
    <w:rsid w:val="004E6FFF"/>
    <w:rsid w:val="004F284C"/>
    <w:rsid w:val="0050041C"/>
    <w:rsid w:val="00501004"/>
    <w:rsid w:val="00511531"/>
    <w:rsid w:val="00517018"/>
    <w:rsid w:val="0054011B"/>
    <w:rsid w:val="005445D8"/>
    <w:rsid w:val="00574B8E"/>
    <w:rsid w:val="005852CC"/>
    <w:rsid w:val="00586024"/>
    <w:rsid w:val="00586BDC"/>
    <w:rsid w:val="005878A0"/>
    <w:rsid w:val="005951A2"/>
    <w:rsid w:val="00595B02"/>
    <w:rsid w:val="005B69E4"/>
    <w:rsid w:val="005C3749"/>
    <w:rsid w:val="005D25D2"/>
    <w:rsid w:val="005D3C0E"/>
    <w:rsid w:val="00610D98"/>
    <w:rsid w:val="006343F7"/>
    <w:rsid w:val="00680791"/>
    <w:rsid w:val="006A376C"/>
    <w:rsid w:val="006A3938"/>
    <w:rsid w:val="006A7A17"/>
    <w:rsid w:val="006C061D"/>
    <w:rsid w:val="006C0AEF"/>
    <w:rsid w:val="006C0CC2"/>
    <w:rsid w:val="006C1657"/>
    <w:rsid w:val="006D15F3"/>
    <w:rsid w:val="006D2BCA"/>
    <w:rsid w:val="006E5DBC"/>
    <w:rsid w:val="006E6924"/>
    <w:rsid w:val="0070308E"/>
    <w:rsid w:val="0071359D"/>
    <w:rsid w:val="00717AA2"/>
    <w:rsid w:val="00723E80"/>
    <w:rsid w:val="007319A5"/>
    <w:rsid w:val="007344D4"/>
    <w:rsid w:val="00752D24"/>
    <w:rsid w:val="00760B62"/>
    <w:rsid w:val="00764CF9"/>
    <w:rsid w:val="00772CF3"/>
    <w:rsid w:val="007734BD"/>
    <w:rsid w:val="0078457F"/>
    <w:rsid w:val="00791EF4"/>
    <w:rsid w:val="0079426D"/>
    <w:rsid w:val="00794DE2"/>
    <w:rsid w:val="00795796"/>
    <w:rsid w:val="007D0059"/>
    <w:rsid w:val="007E191B"/>
    <w:rsid w:val="007F0966"/>
    <w:rsid w:val="007F4565"/>
    <w:rsid w:val="007F6084"/>
    <w:rsid w:val="00816BD1"/>
    <w:rsid w:val="00826894"/>
    <w:rsid w:val="00846016"/>
    <w:rsid w:val="00853CE7"/>
    <w:rsid w:val="008726B8"/>
    <w:rsid w:val="00897CB4"/>
    <w:rsid w:val="008B0961"/>
    <w:rsid w:val="008C7918"/>
    <w:rsid w:val="008C7C13"/>
    <w:rsid w:val="008E175B"/>
    <w:rsid w:val="008E4508"/>
    <w:rsid w:val="00900426"/>
    <w:rsid w:val="009042E0"/>
    <w:rsid w:val="00914154"/>
    <w:rsid w:val="00917732"/>
    <w:rsid w:val="0095283C"/>
    <w:rsid w:val="00953D21"/>
    <w:rsid w:val="00964DAA"/>
    <w:rsid w:val="00995EB1"/>
    <w:rsid w:val="009B2DE8"/>
    <w:rsid w:val="009B58C2"/>
    <w:rsid w:val="009D3BDE"/>
    <w:rsid w:val="00A1336F"/>
    <w:rsid w:val="00A1410A"/>
    <w:rsid w:val="00A306C5"/>
    <w:rsid w:val="00A31E38"/>
    <w:rsid w:val="00A56520"/>
    <w:rsid w:val="00A66302"/>
    <w:rsid w:val="00A665E9"/>
    <w:rsid w:val="00A86ABF"/>
    <w:rsid w:val="00AC01C3"/>
    <w:rsid w:val="00B705FE"/>
    <w:rsid w:val="00B73C28"/>
    <w:rsid w:val="00B744DE"/>
    <w:rsid w:val="00B81C4D"/>
    <w:rsid w:val="00B935E4"/>
    <w:rsid w:val="00B9598D"/>
    <w:rsid w:val="00BA3EAA"/>
    <w:rsid w:val="00BC11F3"/>
    <w:rsid w:val="00BC3BE4"/>
    <w:rsid w:val="00BD0432"/>
    <w:rsid w:val="00C043E0"/>
    <w:rsid w:val="00CB1B6D"/>
    <w:rsid w:val="00CF705F"/>
    <w:rsid w:val="00D02216"/>
    <w:rsid w:val="00D04608"/>
    <w:rsid w:val="00D21456"/>
    <w:rsid w:val="00D57202"/>
    <w:rsid w:val="00D76E97"/>
    <w:rsid w:val="00DB3423"/>
    <w:rsid w:val="00DC4475"/>
    <w:rsid w:val="00DE1A4E"/>
    <w:rsid w:val="00DE52AD"/>
    <w:rsid w:val="00DE5410"/>
    <w:rsid w:val="00E0379A"/>
    <w:rsid w:val="00E13A74"/>
    <w:rsid w:val="00E23990"/>
    <w:rsid w:val="00E308BE"/>
    <w:rsid w:val="00E403BD"/>
    <w:rsid w:val="00E55317"/>
    <w:rsid w:val="00E661C0"/>
    <w:rsid w:val="00E728A2"/>
    <w:rsid w:val="00E95895"/>
    <w:rsid w:val="00EF6256"/>
    <w:rsid w:val="00F01F20"/>
    <w:rsid w:val="00F11A89"/>
    <w:rsid w:val="00F25BD4"/>
    <w:rsid w:val="00F54958"/>
    <w:rsid w:val="00F772B7"/>
    <w:rsid w:val="00F85046"/>
    <w:rsid w:val="00FC05C8"/>
    <w:rsid w:val="00FE1E78"/>
    <w:rsid w:val="00FE4DA1"/>
    <w:rsid w:val="00FE7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161AE3BC"/>
  <w15:docId w15:val="{A378C4C6-0B72-41C6-AA1D-5E8E285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pPr>
  </w:style>
  <w:style w:type="paragraph" w:styleId="Heading1">
    <w:name w:val="heading 1"/>
    <w:basedOn w:val="Normal"/>
    <w:next w:val="Heading2"/>
    <w:qFormat/>
    <w:pPr>
      <w:keepNext/>
      <w:numPr>
        <w:numId w:val="42"/>
      </w:numPr>
      <w:spacing w:before="360" w:after="120"/>
      <w:outlineLvl w:val="0"/>
    </w:pPr>
    <w:rPr>
      <w:rFonts w:ascii="Arial" w:hAnsi="Arial"/>
      <w:b/>
      <w:caps/>
      <w:kern w:val="28"/>
      <w:sz w:val="22"/>
    </w:rPr>
  </w:style>
  <w:style w:type="paragraph" w:styleId="Heading2">
    <w:name w:val="heading 2"/>
    <w:basedOn w:val="Normal"/>
    <w:next w:val="Heading3"/>
    <w:qFormat/>
    <w:pPr>
      <w:numPr>
        <w:ilvl w:val="1"/>
        <w:numId w:val="42"/>
      </w:numPr>
      <w:spacing w:before="120" w:after="60"/>
      <w:outlineLvl w:val="1"/>
    </w:pPr>
    <w:rPr>
      <w:b/>
      <w:caps/>
    </w:rPr>
  </w:style>
  <w:style w:type="paragraph" w:styleId="Heading3">
    <w:name w:val="heading 3"/>
    <w:basedOn w:val="Normal"/>
    <w:qFormat/>
    <w:pPr>
      <w:numPr>
        <w:ilvl w:val="2"/>
        <w:numId w:val="42"/>
      </w:numPr>
      <w:spacing w:before="120"/>
      <w:ind w:left="864" w:hanging="360"/>
      <w:outlineLvl w:val="2"/>
    </w:pPr>
  </w:style>
  <w:style w:type="paragraph" w:styleId="Heading4">
    <w:name w:val="heading 4"/>
    <w:basedOn w:val="Normal"/>
    <w:qFormat/>
    <w:pPr>
      <w:numPr>
        <w:ilvl w:val="3"/>
        <w:numId w:val="42"/>
      </w:numPr>
      <w:outlineLvl w:val="3"/>
    </w:pPr>
  </w:style>
  <w:style w:type="paragraph" w:styleId="Heading5">
    <w:name w:val="heading 5"/>
    <w:basedOn w:val="Normal"/>
    <w:qFormat/>
    <w:pPr>
      <w:numPr>
        <w:ilvl w:val="4"/>
        <w:numId w:val="42"/>
      </w:numPr>
      <w:ind w:left="1584" w:hanging="360"/>
      <w:outlineLvl w:val="4"/>
    </w:pPr>
  </w:style>
  <w:style w:type="paragraph" w:styleId="Heading6">
    <w:name w:val="heading 6"/>
    <w:basedOn w:val="Normal"/>
    <w:qFormat/>
    <w:pPr>
      <w:numPr>
        <w:ilvl w:val="5"/>
        <w:numId w:val="42"/>
      </w:numPr>
      <w:ind w:left="1944" w:hanging="360"/>
      <w:outlineLvl w:val="5"/>
    </w:pPr>
  </w:style>
  <w:style w:type="paragraph" w:styleId="Heading7">
    <w:name w:val="heading 7"/>
    <w:basedOn w:val="Normal"/>
    <w:qFormat/>
    <w:pPr>
      <w:numPr>
        <w:ilvl w:val="6"/>
        <w:numId w:val="42"/>
      </w:numPr>
      <w:ind w:left="2304" w:hanging="360"/>
      <w:outlineLvl w:val="6"/>
    </w:pPr>
  </w:style>
  <w:style w:type="paragraph" w:styleId="Heading8">
    <w:name w:val="heading 8"/>
    <w:basedOn w:val="Normal"/>
    <w:qFormat/>
    <w:pPr>
      <w:numPr>
        <w:ilvl w:val="7"/>
        <w:numId w:val="42"/>
      </w:numPr>
      <w:ind w:left="2664" w:hanging="360"/>
      <w:outlineLvl w:val="7"/>
    </w:pPr>
  </w:style>
  <w:style w:type="paragraph" w:styleId="Heading9">
    <w:name w:val="heading 9"/>
    <w:basedOn w:val="Normal"/>
    <w:qFormat/>
    <w:pPr>
      <w:numPr>
        <w:ilvl w:val="8"/>
        <w:numId w:val="42"/>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Pr>
      <w:i/>
      <w:vanish/>
      <w:color w:val="0000FF"/>
    </w:rPr>
  </w:style>
  <w:style w:type="paragraph" w:styleId="Header">
    <w:name w:val="header"/>
    <w:basedOn w:val="Normal"/>
    <w:pPr>
      <w:tabs>
        <w:tab w:val="center" w:pos="4320"/>
        <w:tab w:val="right" w:pos="8640"/>
      </w:tabs>
    </w:pPr>
  </w:style>
  <w:style w:type="paragraph" w:customStyle="1" w:styleId="SpecifierNote">
    <w:name w:val="Specifier Note"/>
    <w:basedOn w:val="Normal"/>
    <w:rsid w:val="0078457F"/>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pPr>
      <w:spacing w:before="240" w:after="60"/>
      <w:jc w:val="center"/>
    </w:pPr>
    <w:rPr>
      <w:rFonts w:ascii="Arial" w:hAnsi="Arial"/>
      <w:b/>
      <w:caps/>
      <w:kern w:val="28"/>
      <w:sz w:val="22"/>
    </w:rPr>
  </w:style>
  <w:style w:type="paragraph" w:styleId="Subtitle">
    <w:name w:val="Subtitle"/>
    <w:basedOn w:val="Normal"/>
    <w:qFormat/>
    <w:pPr>
      <w:spacing w:after="60"/>
      <w:jc w:val="center"/>
      <w:outlineLvl w:val="1"/>
    </w:pPr>
    <w:rPr>
      <w:rFonts w:ascii="Arial" w:hAnsi="Arial"/>
      <w:sz w:val="22"/>
    </w:rPr>
  </w:style>
  <w:style w:type="paragraph" w:styleId="Footer">
    <w:name w:val="footer"/>
    <w:basedOn w:val="Normal"/>
    <w:link w:val="FooterChar"/>
    <w:pPr>
      <w:tabs>
        <w:tab w:val="center" w:pos="4320"/>
        <w:tab w:val="right" w:pos="8640"/>
      </w:tabs>
    </w:pPr>
  </w:style>
  <w:style w:type="character" w:styleId="LineNumber">
    <w:name w:val="line number"/>
    <w:basedOn w:val="DefaultParagraphFont"/>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AddendumCallout">
    <w:name w:val="Addendum Callout"/>
    <w:basedOn w:val="Normal"/>
    <w:pPr>
      <w:spacing w:before="120"/>
    </w:pPr>
  </w:style>
  <w:style w:type="character" w:customStyle="1" w:styleId="Metric">
    <w:name w:val="Metric"/>
    <w:basedOn w:val="DefaultParagraphFont"/>
  </w:style>
  <w:style w:type="character" w:customStyle="1" w:styleId="English">
    <w:name w:val="English"/>
    <w:basedOn w:val="DefaultParagraphFont"/>
  </w:style>
  <w:style w:type="character" w:styleId="PageNumber">
    <w:name w:val="page number"/>
    <w:basedOn w:val="DefaultParagraphFont"/>
    <w:rsid w:val="00F01F20"/>
  </w:style>
  <w:style w:type="paragraph" w:styleId="BalloonText">
    <w:name w:val="Balloon Text"/>
    <w:basedOn w:val="Normal"/>
    <w:semiHidden/>
    <w:rsid w:val="00E661C0"/>
    <w:rPr>
      <w:rFonts w:ascii="Tahoma" w:hAnsi="Tahoma" w:cs="Tahoma"/>
      <w:sz w:val="16"/>
      <w:szCs w:val="16"/>
    </w:rPr>
  </w:style>
  <w:style w:type="character" w:customStyle="1" w:styleId="FooterChar">
    <w:name w:val="Footer Char"/>
    <w:basedOn w:val="DefaultParagraphFont"/>
    <w:link w:val="Footer"/>
    <w:rsid w:val="00326421"/>
  </w:style>
  <w:style w:type="paragraph" w:styleId="CommentSubject">
    <w:name w:val="annotation subject"/>
    <w:basedOn w:val="CommentText"/>
    <w:next w:val="CommentText"/>
    <w:link w:val="CommentSubjectChar"/>
    <w:rsid w:val="0079426D"/>
    <w:rPr>
      <w:b/>
      <w:bCs/>
    </w:rPr>
  </w:style>
  <w:style w:type="character" w:customStyle="1" w:styleId="CommentTextChar">
    <w:name w:val="Comment Text Char"/>
    <w:basedOn w:val="DefaultParagraphFont"/>
    <w:link w:val="CommentText"/>
    <w:semiHidden/>
    <w:rsid w:val="0079426D"/>
  </w:style>
  <w:style w:type="character" w:customStyle="1" w:styleId="CommentSubjectChar">
    <w:name w:val="Comment Subject Char"/>
    <w:link w:val="CommentSubject"/>
    <w:rsid w:val="0079426D"/>
    <w:rPr>
      <w:b/>
      <w:bCs/>
    </w:rPr>
  </w:style>
  <w:style w:type="character" w:styleId="Hyperlink">
    <w:name w:val="Hyperlink"/>
    <w:basedOn w:val="DefaultParagraphFont"/>
    <w:rsid w:val="00752D24"/>
    <w:rPr>
      <w:color w:val="0000FF" w:themeColor="hyperlink"/>
      <w:u w:val="single"/>
    </w:rPr>
  </w:style>
  <w:style w:type="character" w:styleId="FollowedHyperlink">
    <w:name w:val="FollowedHyperlink"/>
    <w:basedOn w:val="DefaultParagraphFont"/>
    <w:rsid w:val="003E4C93"/>
    <w:rPr>
      <w:color w:val="800080" w:themeColor="followedHyperlink"/>
      <w:u w:val="single"/>
    </w:rPr>
  </w:style>
  <w:style w:type="paragraph" w:styleId="Revision">
    <w:name w:val="Revision"/>
    <w:hidden/>
    <w:uiPriority w:val="99"/>
    <w:semiHidden/>
    <w:rsid w:val="00900426"/>
  </w:style>
  <w:style w:type="character" w:styleId="UnresolvedMention">
    <w:name w:val="Unresolved Mention"/>
    <w:basedOn w:val="DefaultParagraphFont"/>
    <w:uiPriority w:val="99"/>
    <w:semiHidden/>
    <w:unhideWhenUsed/>
    <w:rsid w:val="00CF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q.virginia.gov/home/showpublisheddocument/246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2A0F9C4A686438DB087AF414ABF2B" ma:contentTypeVersion="15" ma:contentTypeDescription="Create a new document." ma:contentTypeScope="" ma:versionID="89778612ad66a73111a5700b5dc3cc79">
  <xsd:schema xmlns:xsd="http://www.w3.org/2001/XMLSchema" xmlns:xs="http://www.w3.org/2001/XMLSchema" xmlns:p="http://schemas.microsoft.com/office/2006/metadata/properties" xmlns:ns2="d968919d-8f17-48aa-b742-a9651d063139" xmlns:ns3="56f3d475-d5a5-4f38-9fda-4df3bc095028" targetNamespace="http://schemas.microsoft.com/office/2006/metadata/properties" ma:root="true" ma:fieldsID="b3f4fc1159e75058aed92d53c6878c7a" ns2:_="" ns3:_="">
    <xsd:import namespace="d968919d-8f17-48aa-b742-a9651d063139"/>
    <xsd:import namespace="56f3d475-d5a5-4f38-9fda-4df3bc095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Status" minOccurs="0"/>
                <xsd:element ref="ns3:Comme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8919d-8f17-48aa-b742-a9651d0631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1cbae2d-2699-44de-8ed7-9f585882d623}" ma:internalName="TaxCatchAll" ma:showField="CatchAllData" ma:web="d968919d-8f17-48aa-b742-a9651d0631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3d475-d5a5-4f38-9fda-4df3bc0950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format="Dropdown" ma:internalName="Status">
      <xsd:simpleType>
        <xsd:union memberTypes="dms:Text">
          <xsd:simpleType>
            <xsd:restriction base="dms:Choice">
              <xsd:enumeration value="Editing"/>
              <xsd:enumeration value="Review"/>
              <xsd:enumeration value="Final"/>
              <xsd:enumeration value="No Updates Needed"/>
            </xsd:restriction>
          </xsd:simpleType>
        </xsd:union>
      </xsd:simpleType>
    </xsd:element>
    <xsd:element name="Comments" ma:index="15"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cd9e62-e469-4ba7-99d5-eaeed98420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68919d-8f17-48aa-b742-a9651d063139">
      <UserInfo>
        <DisplayName/>
        <AccountId xsi:nil="true"/>
        <AccountType/>
      </UserInfo>
    </SharedWithUsers>
    <Comments xmlns="56f3d475-d5a5-4f38-9fda-4df3bc095028" xsi:nil="true"/>
    <Status xmlns="56f3d475-d5a5-4f38-9fda-4df3bc095028" xsi:nil="true"/>
    <TaxCatchAll xmlns="d968919d-8f17-48aa-b742-a9651d063139" xsi:nil="true"/>
    <lcf76f155ced4ddcb4097134ff3c332f xmlns="56f3d475-d5a5-4f38-9fda-4df3bc0950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23CEA68-10F3-40ED-996D-E4BF9756FC9A}"/>
</file>

<file path=customXml/itemProps2.xml><?xml version="1.0" encoding="utf-8"?>
<ds:datastoreItem xmlns:ds="http://schemas.openxmlformats.org/officeDocument/2006/customXml" ds:itemID="{4A8F8BF1-96BE-42E3-9884-00B986582A0F}">
  <ds:schemaRefs>
    <ds:schemaRef ds:uri="http://schemas.microsoft.com/office/2006/metadata/properties"/>
    <ds:schemaRef ds:uri="http://schemas.microsoft.com/office/infopath/2007/PartnerControls"/>
    <ds:schemaRef ds:uri="d968919d-8f17-48aa-b742-a9651d063139"/>
    <ds:schemaRef ds:uri="56f3d475-d5a5-4f38-9fda-4df3bc095028"/>
  </ds:schemaRefs>
</ds:datastoreItem>
</file>

<file path=customXml/itemProps3.xml><?xml version="1.0" encoding="utf-8"?>
<ds:datastoreItem xmlns:ds="http://schemas.openxmlformats.org/officeDocument/2006/customXml" ds:itemID="{36068ABE-0AC6-4B74-A950-4F1016A82AB5}">
  <ds:schemaRefs>
    <ds:schemaRef ds:uri="http://schemas.microsoft.com/sharepoint/v3/contenttype/forms"/>
  </ds:schemaRefs>
</ds:datastoreItem>
</file>

<file path=customXml/itemProps4.xml><?xml version="1.0" encoding="utf-8"?>
<ds:datastoreItem xmlns:ds="http://schemas.openxmlformats.org/officeDocument/2006/customXml" ds:itemID="{5B63460B-6C6C-4BD8-AC2B-0DA376BCDF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01560</vt:lpstr>
    </vt:vector>
  </TitlesOfParts>
  <Company>HDR Inc.</Company>
  <LinksUpToDate>false</LinksUpToDate>
  <CharactersWithSpaces>5981</CharactersWithSpaces>
  <SharedDoc>false</SharedDoc>
  <HLinks>
    <vt:vector size="6" baseType="variant">
      <vt:variant>
        <vt:i4>6815848</vt:i4>
      </vt:variant>
      <vt:variant>
        <vt:i4>6</vt:i4>
      </vt:variant>
      <vt:variant>
        <vt:i4>0</vt:i4>
      </vt:variant>
      <vt:variant>
        <vt:i4>5</vt:i4>
      </vt:variant>
      <vt:variant>
        <vt:lpwstr>http://www.dcr.virginia.gov/soil_&amp;_water/e&amp;s-ftp.shtml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ENVIRONMENTAL PROTECTION AND SPECIAL CONTROLS</dc:subject>
  <dc:creator>miallen</dc:creator>
  <cp:keywords/>
  <dc:description>HDR Specs v5.0</dc:description>
  <cp:lastModifiedBy>Wiland, Autumn</cp:lastModifiedBy>
  <cp:revision>18</cp:revision>
  <cp:lastPrinted>2008-09-12T12:47:00Z</cp:lastPrinted>
  <dcterms:created xsi:type="dcterms:W3CDTF">2018-01-14T19:44:00Z</dcterms:created>
  <dcterms:modified xsi:type="dcterms:W3CDTF">2024-03-19T17:59:00Z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lpwstr>0</vt:lpwstr>
  </property>
  <property fmtid="{D5CDD505-2E9C-101B-9397-08002B2CF9AE}" pid="10" name="Units">
    <vt:lpwstr> </vt:lpwstr>
  </property>
  <property fmtid="{D5CDD505-2E9C-101B-9397-08002B2CF9AE}" pid="11" name="Subject">
    <vt:lpwstr>ENVIRONMENTAL PROTECTION AND SPECIAL CONTROLS</vt:lpwstr>
  </property>
  <property fmtid="{D5CDD505-2E9C-101B-9397-08002B2CF9AE}" pid="12" name="Keywords">
    <vt:lpwstr/>
  </property>
  <property fmtid="{D5CDD505-2E9C-101B-9397-08002B2CF9AE}" pid="13" name="_Author">
    <vt:lpwstr>miallen</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HDR Specs v5.0</vt:lpwstr>
  </property>
  <property fmtid="{D5CDD505-2E9C-101B-9397-08002B2CF9AE}" pid="18" name="Assigned To">
    <vt:lpwstr/>
  </property>
  <property fmtid="{D5CDD505-2E9C-101B-9397-08002B2CF9AE}" pid="19" name="ContentType">
    <vt:lpwstr>Document</vt:lpwstr>
  </property>
  <property fmtid="{D5CDD505-2E9C-101B-9397-08002B2CF9AE}" pid="20" name="ContentTypeId">
    <vt:lpwstr>0x0101004282A0F9C4A686438DB087AF414ABF2B</vt:lpwstr>
  </property>
  <property fmtid="{D5CDD505-2E9C-101B-9397-08002B2CF9AE}" pid="21" name="Order">
    <vt:r8>558500</vt:r8>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