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979A" w14:textId="29470FDA" w:rsidR="00EC33D8" w:rsidRDefault="00EC33D8">
      <w:pPr>
        <w:pStyle w:val="Title"/>
        <w:rPr>
          <w:rFonts w:eastAsia="MS Mincho"/>
        </w:rPr>
      </w:pPr>
      <w:r>
        <w:rPr>
          <w:rFonts w:eastAsia="MS Mincho"/>
        </w:rPr>
        <w:t xml:space="preserve">SECTION </w:t>
      </w:r>
      <w:r w:rsidR="005F48B0">
        <w:t>0</w:t>
      </w:r>
      <w:r w:rsidR="009B45C8">
        <w:t>7</w:t>
      </w:r>
      <w:r w:rsidR="001D1CC8">
        <w:t>16</w:t>
      </w:r>
      <w:r w:rsidR="009B45C8">
        <w:t>0</w:t>
      </w:r>
    </w:p>
    <w:p w14:paraId="1DBF979B" w14:textId="096E0AF0" w:rsidR="00EC33D8" w:rsidRDefault="001D1CC8">
      <w:pPr>
        <w:pStyle w:val="Subtitle"/>
        <w:rPr>
          <w:rFonts w:eastAsia="MS Mincho"/>
        </w:rPr>
      </w:pPr>
      <w:r>
        <w:t>REACTIVE WATERPROOFING</w:t>
      </w:r>
    </w:p>
    <w:p w14:paraId="1DBF979C" w14:textId="77777777" w:rsidR="00EC33D8" w:rsidRDefault="00EC33D8" w:rsidP="001E0353">
      <w:pPr>
        <w:pStyle w:val="Heading1"/>
        <w:rPr>
          <w:rFonts w:eastAsia="MS Mincho"/>
        </w:rPr>
      </w:pPr>
      <w:r>
        <w:rPr>
          <w:rFonts w:eastAsia="MS Mincho"/>
        </w:rPr>
        <w:t>GENERAL</w:t>
      </w:r>
    </w:p>
    <w:p w14:paraId="1DBF979D" w14:textId="77777777" w:rsidR="00EC33D8" w:rsidRDefault="00EC33D8" w:rsidP="001E0353">
      <w:pPr>
        <w:pStyle w:val="Heading2"/>
        <w:rPr>
          <w:rFonts w:eastAsia="MS Mincho"/>
        </w:rPr>
      </w:pPr>
      <w:r>
        <w:rPr>
          <w:rFonts w:eastAsia="MS Mincho"/>
        </w:rPr>
        <w:t>SUMMARY</w:t>
      </w:r>
    </w:p>
    <w:p w14:paraId="1DBF979E" w14:textId="77777777" w:rsidR="00EC33D8" w:rsidRDefault="00EC33D8" w:rsidP="001E0353">
      <w:pPr>
        <w:pStyle w:val="Heading3"/>
        <w:rPr>
          <w:rFonts w:eastAsia="MS Mincho"/>
        </w:rPr>
      </w:pPr>
      <w:r>
        <w:rPr>
          <w:rFonts w:eastAsia="MS Mincho"/>
        </w:rPr>
        <w:t xml:space="preserve">Section </w:t>
      </w:r>
      <w:r w:rsidR="00844DFB">
        <w:rPr>
          <w:rFonts w:eastAsia="MS Mincho"/>
        </w:rPr>
        <w:t>i</w:t>
      </w:r>
      <w:r>
        <w:rPr>
          <w:rFonts w:eastAsia="MS Mincho"/>
        </w:rPr>
        <w:t>ncludes:</w:t>
      </w:r>
    </w:p>
    <w:p w14:paraId="46FC7FD6" w14:textId="1AAEE59B" w:rsidR="00943EA0" w:rsidRPr="001D1CC8" w:rsidRDefault="001D1CC8" w:rsidP="001E0353">
      <w:pPr>
        <w:pStyle w:val="Heading4"/>
        <w:rPr>
          <w:rFonts w:eastAsia="MS Mincho"/>
        </w:rPr>
      </w:pPr>
      <w:r>
        <w:t xml:space="preserve">Specification, preparation and installation of hydrophilic polyurethane resin chemical grout injection </w:t>
      </w:r>
      <w:r w:rsidR="00996B03">
        <w:t>for waterproofing and sealing of</w:t>
      </w:r>
      <w:r>
        <w:t xml:space="preserve"> concrete cracks and joints</w:t>
      </w:r>
      <w:r w:rsidR="00943EA0">
        <w:t>.</w:t>
      </w:r>
    </w:p>
    <w:p w14:paraId="0744805A" w14:textId="3E0A45AD" w:rsidR="001D1CC8" w:rsidRPr="004F2E8B" w:rsidRDefault="00996B03" w:rsidP="001E0353">
      <w:pPr>
        <w:pStyle w:val="Heading4"/>
        <w:rPr>
          <w:rFonts w:eastAsia="MS Mincho"/>
        </w:rPr>
      </w:pPr>
      <w:r>
        <w:t>Specification, preparation and installation of hydrophobic p</w:t>
      </w:r>
      <w:r w:rsidR="00CF4BE8">
        <w:t>olyurethane resin chemical grou</w:t>
      </w:r>
      <w:r>
        <w:t>t injection for waterproofing and sealing of concrete cracks and joints.</w:t>
      </w:r>
    </w:p>
    <w:p w14:paraId="70361B5A" w14:textId="0EEC1E6B" w:rsidR="004F2E8B" w:rsidRDefault="004F2E8B" w:rsidP="004F2E8B">
      <w:pPr>
        <w:pStyle w:val="Heading4"/>
        <w:rPr>
          <w:rFonts w:eastAsia="MS Mincho"/>
        </w:rPr>
      </w:pPr>
      <w:r>
        <w:t>Specification, preparation and installation of hydrophobic polyurethane resin chemical grout injection for soil stabilization.</w:t>
      </w:r>
    </w:p>
    <w:p w14:paraId="2E47C614" w14:textId="264675B0" w:rsidR="005B4331" w:rsidRDefault="00166445" w:rsidP="001E0353">
      <w:pPr>
        <w:pStyle w:val="Heading2"/>
        <w:rPr>
          <w:rFonts w:eastAsia="MS Mincho"/>
        </w:rPr>
      </w:pPr>
      <w:r>
        <w:rPr>
          <w:rFonts w:eastAsia="MS Mincho"/>
        </w:rPr>
        <w:t>related sections</w:t>
      </w:r>
    </w:p>
    <w:p w14:paraId="5EA00B26" w14:textId="712E0936" w:rsidR="009B45C8" w:rsidRDefault="009B45C8" w:rsidP="008E0024">
      <w:pPr>
        <w:pStyle w:val="Heading3"/>
        <w:rPr>
          <w:rFonts w:eastAsia="MS Mincho"/>
        </w:rPr>
      </w:pPr>
      <w:bookmarkStart w:id="0" w:name="_Toc376433977"/>
      <w:bookmarkStart w:id="1" w:name="_Toc425503289"/>
      <w:bookmarkStart w:id="2" w:name="_Toc425853810"/>
      <w:bookmarkStart w:id="3" w:name="_Toc448400327"/>
      <w:r>
        <w:t>The f</w:t>
      </w:r>
      <w:r w:rsidRPr="00B96ABB">
        <w:t xml:space="preserve">ollowing are </w:t>
      </w:r>
      <w:r>
        <w:t>related to Work in this Section, but are specified in other Sections:</w:t>
      </w:r>
      <w:bookmarkEnd w:id="0"/>
      <w:bookmarkEnd w:id="1"/>
      <w:bookmarkEnd w:id="2"/>
      <w:bookmarkEnd w:id="3"/>
    </w:p>
    <w:p w14:paraId="248656BF" w14:textId="5C197C9F" w:rsidR="00166445" w:rsidRPr="00247529" w:rsidRDefault="00166445" w:rsidP="008E0024">
      <w:pPr>
        <w:pStyle w:val="Heading4"/>
        <w:rPr>
          <w:rFonts w:eastAsia="MS Mincho"/>
        </w:rPr>
      </w:pPr>
      <w:r w:rsidRPr="00247529">
        <w:rPr>
          <w:rFonts w:eastAsia="MS Mincho"/>
        </w:rPr>
        <w:t xml:space="preserve">Section </w:t>
      </w:r>
      <w:r w:rsidR="00996B03">
        <w:rPr>
          <w:rFonts w:eastAsia="MS Mincho"/>
        </w:rPr>
        <w:t>079</w:t>
      </w:r>
      <w:r w:rsidR="008E0024" w:rsidRPr="00247529">
        <w:rPr>
          <w:rFonts w:eastAsia="MS Mincho"/>
        </w:rPr>
        <w:t xml:space="preserve">00 </w:t>
      </w:r>
      <w:r w:rsidRPr="00247529">
        <w:rPr>
          <w:rFonts w:eastAsia="MS Mincho"/>
        </w:rPr>
        <w:t xml:space="preserve">– </w:t>
      </w:r>
      <w:r w:rsidR="00996B03">
        <w:rPr>
          <w:rFonts w:eastAsia="MS Mincho"/>
        </w:rPr>
        <w:t>Joint Sealant and Expansion Joint Systems</w:t>
      </w:r>
    </w:p>
    <w:p w14:paraId="306F1ACE" w14:textId="6B66F946" w:rsidR="0033705C" w:rsidRDefault="0033705C" w:rsidP="001E0353">
      <w:pPr>
        <w:pStyle w:val="Heading2"/>
        <w:rPr>
          <w:rFonts w:eastAsia="MS Mincho"/>
        </w:rPr>
      </w:pPr>
      <w:r>
        <w:rPr>
          <w:rFonts w:eastAsia="MS Mincho"/>
        </w:rPr>
        <w:t>definitions</w:t>
      </w:r>
    </w:p>
    <w:p w14:paraId="144937F4" w14:textId="77777777" w:rsidR="00833F9A" w:rsidRPr="008F764C" w:rsidRDefault="00833F9A" w:rsidP="00833F9A">
      <w:pPr>
        <w:pStyle w:val="Heading3"/>
        <w:rPr>
          <w:rFonts w:eastAsia="MS Mincho"/>
        </w:rPr>
      </w:pPr>
      <w:r w:rsidRPr="008F764C">
        <w:rPr>
          <w:rFonts w:eastAsia="MS Mincho"/>
        </w:rPr>
        <w:t xml:space="preserve">Catalyst – </w:t>
      </w:r>
      <w:r>
        <w:rPr>
          <w:color w:val="222222"/>
          <w:shd w:val="clear" w:color="auto" w:fill="FFFFFF"/>
        </w:rPr>
        <w:t>A</w:t>
      </w:r>
      <w:r w:rsidRPr="008F764C">
        <w:rPr>
          <w:color w:val="222222"/>
          <w:shd w:val="clear" w:color="auto" w:fill="FFFFFF"/>
        </w:rPr>
        <w:t xml:space="preserve"> substance that increases the rate of a chemical reaction</w:t>
      </w:r>
      <w:r>
        <w:rPr>
          <w:color w:val="222222"/>
          <w:shd w:val="clear" w:color="auto" w:fill="FFFFFF"/>
        </w:rPr>
        <w:t>.</w:t>
      </w:r>
    </w:p>
    <w:p w14:paraId="543F645E" w14:textId="77777777" w:rsidR="00833F9A" w:rsidRDefault="00833F9A" w:rsidP="00833F9A">
      <w:pPr>
        <w:pStyle w:val="Heading3"/>
        <w:rPr>
          <w:rFonts w:eastAsia="MS Mincho"/>
        </w:rPr>
      </w:pPr>
      <w:r>
        <w:rPr>
          <w:rFonts w:eastAsia="MS Mincho"/>
        </w:rPr>
        <w:t>Elongation – The degree to which a material may be bent, stretched or compressed before it ruptures.</w:t>
      </w:r>
    </w:p>
    <w:p w14:paraId="31642EDF" w14:textId="05E006E8" w:rsidR="0033705C" w:rsidRDefault="6F4B56F7" w:rsidP="0033705C">
      <w:pPr>
        <w:pStyle w:val="Heading3"/>
        <w:rPr>
          <w:rFonts w:eastAsia="MS Mincho"/>
        </w:rPr>
      </w:pPr>
      <w:r w:rsidRPr="184D0C4F">
        <w:rPr>
          <w:rFonts w:eastAsia="MS Mincho"/>
        </w:rPr>
        <w:t>Hydrophilic</w:t>
      </w:r>
      <w:r w:rsidR="003B6021" w:rsidRPr="184D0C4F">
        <w:rPr>
          <w:rFonts w:eastAsia="MS Mincho"/>
        </w:rPr>
        <w:t xml:space="preserve"> –</w:t>
      </w:r>
      <w:r w:rsidR="008F764C" w:rsidRPr="184D0C4F">
        <w:rPr>
          <w:rFonts w:eastAsia="MS Mincho"/>
        </w:rPr>
        <w:t xml:space="preserve"> Having a tendency to react with, mix with, dissolve in or be wetted by water.</w:t>
      </w:r>
    </w:p>
    <w:p w14:paraId="15FC922E" w14:textId="1092E59E" w:rsidR="003B6021" w:rsidRPr="008F764C" w:rsidRDefault="003B6021" w:rsidP="0033705C">
      <w:pPr>
        <w:pStyle w:val="Heading3"/>
        <w:rPr>
          <w:rFonts w:eastAsia="MS Mincho"/>
        </w:rPr>
      </w:pPr>
      <w:r>
        <w:rPr>
          <w:rFonts w:eastAsia="MS Mincho"/>
        </w:rPr>
        <w:t>Hydrophobic –</w:t>
      </w:r>
      <w:r w:rsidR="008F764C">
        <w:rPr>
          <w:rFonts w:eastAsia="MS Mincho"/>
        </w:rPr>
        <w:t xml:space="preserve"> Having a tendency to repel or fail</w:t>
      </w:r>
      <w:r w:rsidR="008F764C" w:rsidRPr="008F764C">
        <w:rPr>
          <w:rFonts w:eastAsia="MS Mincho"/>
        </w:rPr>
        <w:t xml:space="preserve"> to mix with water.</w:t>
      </w:r>
    </w:p>
    <w:p w14:paraId="0FA6DCCF" w14:textId="7A1F8FAC" w:rsidR="003B6021" w:rsidRDefault="003B6021" w:rsidP="0033705C">
      <w:pPr>
        <w:pStyle w:val="Heading3"/>
        <w:rPr>
          <w:rFonts w:eastAsia="MS Mincho"/>
        </w:rPr>
      </w:pPr>
      <w:r>
        <w:rPr>
          <w:rFonts w:eastAsia="MS Mincho"/>
        </w:rPr>
        <w:t>Viscosity –</w:t>
      </w:r>
      <w:r w:rsidR="008F764C">
        <w:rPr>
          <w:rFonts w:eastAsia="MS Mincho"/>
        </w:rPr>
        <w:t xml:space="preserve"> A measure of a fluid’s resistance to flow.</w:t>
      </w:r>
    </w:p>
    <w:p w14:paraId="1DBF97B7" w14:textId="46A97C11" w:rsidR="00484725" w:rsidRDefault="00AD5D0C" w:rsidP="001E0353">
      <w:pPr>
        <w:pStyle w:val="Heading2"/>
        <w:rPr>
          <w:rFonts w:eastAsia="MS Mincho"/>
        </w:rPr>
      </w:pPr>
      <w:r>
        <w:rPr>
          <w:rFonts w:eastAsia="MS Mincho"/>
        </w:rPr>
        <w:t>reference standards</w:t>
      </w:r>
      <w:r w:rsidR="008E0024">
        <w:rPr>
          <w:rFonts w:eastAsia="MS Mincho"/>
        </w:rPr>
        <w:t xml:space="preserve"> </w:t>
      </w:r>
    </w:p>
    <w:p w14:paraId="1DBF97B8" w14:textId="128621B9" w:rsidR="00484725" w:rsidRPr="004C5E1F" w:rsidRDefault="00BB13AA" w:rsidP="001E0353">
      <w:pPr>
        <w:pStyle w:val="Heading3"/>
        <w:rPr>
          <w:rFonts w:eastAsia="MS Mincho"/>
        </w:rPr>
      </w:pPr>
      <w:r>
        <w:rPr>
          <w:rFonts w:eastAsia="MS Mincho"/>
        </w:rPr>
        <w:t xml:space="preserve">Reference Standards (Refer to </w:t>
      </w:r>
      <w:r w:rsidRPr="004C5E1F">
        <w:rPr>
          <w:rFonts w:eastAsia="MS Mincho"/>
        </w:rPr>
        <w:t>the latest edition)</w:t>
      </w:r>
      <w:r w:rsidR="00484725" w:rsidRPr="004C5E1F">
        <w:rPr>
          <w:rFonts w:eastAsia="MS Mincho"/>
        </w:rPr>
        <w:t>:</w:t>
      </w:r>
    </w:p>
    <w:p w14:paraId="1DBF97BA" w14:textId="6081F7E4" w:rsidR="00484725" w:rsidRPr="004C5E1F" w:rsidRDefault="005241BB" w:rsidP="001E0353">
      <w:pPr>
        <w:pStyle w:val="Heading4"/>
        <w:rPr>
          <w:rFonts w:eastAsia="MS Mincho"/>
        </w:rPr>
      </w:pPr>
      <w:r w:rsidRPr="004C5E1F">
        <w:rPr>
          <w:rFonts w:eastAsia="MS Mincho"/>
        </w:rPr>
        <w:t>American Society for Testing and Materials (ASTM):</w:t>
      </w:r>
    </w:p>
    <w:p w14:paraId="26635ACD" w14:textId="4C9F2E82" w:rsidR="00CD405D" w:rsidRDefault="00CD405D" w:rsidP="00F07E58">
      <w:pPr>
        <w:pStyle w:val="Heading5"/>
        <w:rPr>
          <w:rFonts w:eastAsia="MS Mincho"/>
        </w:rPr>
      </w:pPr>
      <w:r>
        <w:rPr>
          <w:rFonts w:eastAsia="MS Mincho"/>
        </w:rPr>
        <w:t>ASTM C273: Standard Test Method for Shear Properties of Sandwich Core Materials</w:t>
      </w:r>
    </w:p>
    <w:p w14:paraId="61665A65" w14:textId="2FA3735F" w:rsidR="007B63CE" w:rsidRDefault="007B63CE" w:rsidP="00F07E58">
      <w:pPr>
        <w:pStyle w:val="Heading5"/>
        <w:rPr>
          <w:rFonts w:eastAsia="MS Mincho"/>
        </w:rPr>
      </w:pPr>
      <w:r>
        <w:rPr>
          <w:rFonts w:eastAsia="MS Mincho"/>
        </w:rPr>
        <w:t>ASTM D93: Standard Test Methods for Flash Point by Pensky-Martens Closed Cup Tester</w:t>
      </w:r>
    </w:p>
    <w:p w14:paraId="34BE812B" w14:textId="4E87D631" w:rsidR="00F07E58" w:rsidRPr="004C5E1F" w:rsidRDefault="00F07E58" w:rsidP="00F07E58">
      <w:pPr>
        <w:pStyle w:val="Heading5"/>
        <w:rPr>
          <w:rFonts w:eastAsia="MS Mincho"/>
        </w:rPr>
      </w:pPr>
      <w:r>
        <w:rPr>
          <w:rFonts w:eastAsia="MS Mincho"/>
        </w:rPr>
        <w:t xml:space="preserve">ASTM D638 Standard Test Method for Tensile </w:t>
      </w:r>
      <w:r w:rsidR="007B63CE">
        <w:rPr>
          <w:rFonts w:eastAsia="MS Mincho"/>
        </w:rPr>
        <w:t>Properties of Plastics</w:t>
      </w:r>
    </w:p>
    <w:p w14:paraId="6984AA34" w14:textId="21827F88" w:rsidR="00CD405D" w:rsidRDefault="00CD405D" w:rsidP="00DF66C8">
      <w:pPr>
        <w:pStyle w:val="Heading5"/>
        <w:rPr>
          <w:rFonts w:eastAsia="MS Mincho"/>
        </w:rPr>
      </w:pPr>
      <w:r>
        <w:rPr>
          <w:rFonts w:eastAsia="MS Mincho"/>
        </w:rPr>
        <w:t>ASTM D1622: Standard Test Method for Apparent Density of Rigid Cellular Plastics</w:t>
      </w:r>
    </w:p>
    <w:p w14:paraId="744BC378" w14:textId="1996BECB" w:rsidR="007B63CE" w:rsidRDefault="007B63CE" w:rsidP="00DF66C8">
      <w:pPr>
        <w:pStyle w:val="Heading5"/>
        <w:rPr>
          <w:rFonts w:eastAsia="MS Mincho"/>
        </w:rPr>
      </w:pPr>
      <w:r>
        <w:rPr>
          <w:rFonts w:eastAsia="MS Mincho"/>
        </w:rPr>
        <w:t>ASTM D2196: Standard Test Methods for Rheological Properties of Non-Newtonian Materials by Rotational Viscometer</w:t>
      </w:r>
    </w:p>
    <w:p w14:paraId="459C63B5" w14:textId="6265BE8B" w:rsidR="007B63CE" w:rsidRDefault="007B63CE" w:rsidP="00DF66C8">
      <w:pPr>
        <w:pStyle w:val="Heading5"/>
        <w:rPr>
          <w:rFonts w:eastAsia="MS Mincho"/>
        </w:rPr>
      </w:pPr>
      <w:r>
        <w:rPr>
          <w:rFonts w:eastAsia="MS Mincho"/>
        </w:rPr>
        <w:t>ASTM D2369: Standard Test Methods for Volatile Content of Coatings</w:t>
      </w:r>
    </w:p>
    <w:p w14:paraId="26BEA74A" w14:textId="7B249606" w:rsidR="007B63CE" w:rsidRDefault="007B63CE" w:rsidP="00DF66C8">
      <w:pPr>
        <w:pStyle w:val="Heading5"/>
        <w:rPr>
          <w:rFonts w:eastAsia="MS Mincho"/>
        </w:rPr>
      </w:pPr>
      <w:r>
        <w:rPr>
          <w:rFonts w:eastAsia="MS Mincho"/>
        </w:rPr>
        <w:t>ASTM D2842: Standard Test Method for Water Absorption of Rigid Cellular Plastics</w:t>
      </w:r>
    </w:p>
    <w:p w14:paraId="50AA6A58" w14:textId="1300F4DE" w:rsidR="00F07E58" w:rsidRDefault="007B63CE" w:rsidP="00DF66C8">
      <w:pPr>
        <w:pStyle w:val="Heading5"/>
        <w:rPr>
          <w:rFonts w:eastAsia="MS Mincho"/>
        </w:rPr>
      </w:pPr>
      <w:r>
        <w:rPr>
          <w:rFonts w:eastAsia="MS Mincho"/>
        </w:rPr>
        <w:t>ASTM D3278: Standard Test Methods for Flash Point of Liquids by Small Scale Closed-Cup Apparatus</w:t>
      </w:r>
    </w:p>
    <w:p w14:paraId="18CEFCCE" w14:textId="47AEA9EE" w:rsidR="00ED3DE8" w:rsidRDefault="00ED3DE8" w:rsidP="00DF66C8">
      <w:pPr>
        <w:pStyle w:val="Heading5"/>
        <w:rPr>
          <w:rFonts w:eastAsia="MS Mincho"/>
        </w:rPr>
      </w:pPr>
      <w:r>
        <w:rPr>
          <w:rFonts w:eastAsia="MS Mincho"/>
        </w:rPr>
        <w:t>ASTM D3574: Standard Test Methods for Flexible Cellular Materials – Slab, Bonded, and Molded Urethane Foams</w:t>
      </w:r>
    </w:p>
    <w:p w14:paraId="516B4936" w14:textId="56EA142D" w:rsidR="00DF66C8" w:rsidRPr="004C5E1F" w:rsidRDefault="00DF66C8" w:rsidP="00DF66C8">
      <w:pPr>
        <w:pStyle w:val="Heading5"/>
        <w:rPr>
          <w:rFonts w:eastAsia="MS Mincho"/>
        </w:rPr>
      </w:pPr>
      <w:r>
        <w:rPr>
          <w:rFonts w:eastAsia="MS Mincho"/>
        </w:rPr>
        <w:t>ASTM D4016:</w:t>
      </w:r>
      <w:r w:rsidRPr="004C5E1F">
        <w:rPr>
          <w:rFonts w:eastAsia="MS Mincho"/>
        </w:rPr>
        <w:t xml:space="preserve"> Standard </w:t>
      </w:r>
      <w:r>
        <w:rPr>
          <w:rFonts w:eastAsia="MS Mincho"/>
        </w:rPr>
        <w:t>Method for Viscosity and Gel Time of</w:t>
      </w:r>
      <w:r w:rsidRPr="004C5E1F">
        <w:rPr>
          <w:rFonts w:eastAsia="MS Mincho"/>
        </w:rPr>
        <w:t xml:space="preserve"> Chemical Grout</w:t>
      </w:r>
      <w:r>
        <w:rPr>
          <w:rFonts w:eastAsia="MS Mincho"/>
        </w:rPr>
        <w:t>s by Rotational Viscometer</w:t>
      </w:r>
    </w:p>
    <w:p w14:paraId="249DE3CC" w14:textId="5838DEFA" w:rsidR="00ED3DE8" w:rsidRDefault="00ED3DE8" w:rsidP="00DF66C8">
      <w:pPr>
        <w:pStyle w:val="Heading5"/>
        <w:rPr>
          <w:rFonts w:eastAsia="MS Mincho"/>
        </w:rPr>
      </w:pPr>
      <w:r>
        <w:rPr>
          <w:rFonts w:eastAsia="MS Mincho"/>
        </w:rPr>
        <w:t>ASTM D4659: Standard Test Method for Polyurethane Raw Materials: Determination of Specific Gravity of Isocyanates</w:t>
      </w:r>
    </w:p>
    <w:p w14:paraId="5A992F19" w14:textId="79922339" w:rsidR="00DF66C8" w:rsidRPr="004C5E1F" w:rsidRDefault="00DF66C8" w:rsidP="00DF66C8">
      <w:pPr>
        <w:pStyle w:val="Heading5"/>
        <w:rPr>
          <w:rFonts w:eastAsia="MS Mincho"/>
        </w:rPr>
      </w:pPr>
      <w:r>
        <w:rPr>
          <w:rFonts w:eastAsia="MS Mincho"/>
        </w:rPr>
        <w:t>ASTM D5202:</w:t>
      </w:r>
      <w:r w:rsidRPr="004C5E1F">
        <w:rPr>
          <w:rFonts w:eastAsia="MS Mincho"/>
        </w:rPr>
        <w:t xml:space="preserve"> Standard </w:t>
      </w:r>
      <w:r>
        <w:rPr>
          <w:rFonts w:eastAsia="MS Mincho"/>
        </w:rPr>
        <w:t>Test Method for Determining Triaxial Compression Creep Strength of Chemically Grouted Soils</w:t>
      </w:r>
    </w:p>
    <w:p w14:paraId="2CF5D376" w14:textId="1AC56B4C" w:rsidR="00DF66C8" w:rsidRPr="004C5E1F" w:rsidRDefault="00DF66C8" w:rsidP="00DF66C8">
      <w:pPr>
        <w:pStyle w:val="Heading5"/>
        <w:rPr>
          <w:rFonts w:eastAsia="MS Mincho"/>
        </w:rPr>
      </w:pPr>
      <w:r>
        <w:rPr>
          <w:rFonts w:eastAsia="MS Mincho"/>
        </w:rPr>
        <w:t>ASTM D6286:</w:t>
      </w:r>
      <w:r w:rsidRPr="004C5E1F">
        <w:rPr>
          <w:rFonts w:eastAsia="MS Mincho"/>
        </w:rPr>
        <w:t xml:space="preserve"> Standard </w:t>
      </w:r>
      <w:r>
        <w:rPr>
          <w:rFonts w:eastAsia="MS Mincho"/>
        </w:rPr>
        <w:t>Guide for Selection of Drilling Methods for Environmental Site Characterization</w:t>
      </w:r>
    </w:p>
    <w:p w14:paraId="6407144B" w14:textId="79AB27F3" w:rsidR="004C5E1F" w:rsidRPr="004C5E1F" w:rsidRDefault="004C5E1F" w:rsidP="008E0024">
      <w:pPr>
        <w:pStyle w:val="Heading5"/>
        <w:rPr>
          <w:rFonts w:eastAsia="MS Mincho"/>
        </w:rPr>
      </w:pPr>
      <w:r w:rsidRPr="004C5E1F">
        <w:lastRenderedPageBreak/>
        <w:t xml:space="preserve">ASTM D8109: Standard </w:t>
      </w:r>
      <w:r>
        <w:t>Test Method for Viscosity and Gel Time of Chemical Grouts by Rotational Viscometer</w:t>
      </w:r>
    </w:p>
    <w:p w14:paraId="6403025C" w14:textId="75EF9F92" w:rsidR="00EE5BB4" w:rsidRPr="004C5E1F" w:rsidRDefault="00EE5BB4" w:rsidP="008E0024">
      <w:pPr>
        <w:pStyle w:val="Heading5"/>
        <w:rPr>
          <w:rFonts w:eastAsia="MS Mincho"/>
        </w:rPr>
      </w:pPr>
      <w:r w:rsidRPr="004C5E1F">
        <w:t xml:space="preserve">ASTM </w:t>
      </w:r>
      <w:r w:rsidR="004C5E1F" w:rsidRPr="004C5E1F">
        <w:t>D8109</w:t>
      </w:r>
      <w:r w:rsidR="00BB13AA" w:rsidRPr="004C5E1F">
        <w:t>:</w:t>
      </w:r>
      <w:r w:rsidRPr="004C5E1F">
        <w:t xml:space="preserve"> </w:t>
      </w:r>
      <w:r w:rsidR="004C5E1F" w:rsidRPr="004C5E1F">
        <w:t>Standard Guide for Waterproofing Repair of Concrete by Chemical Grout Crack Injection</w:t>
      </w:r>
      <w:r w:rsidRPr="004C5E1F" w:rsidDel="00EE5BB4">
        <w:rPr>
          <w:rFonts w:eastAsia="MS Mincho"/>
        </w:rPr>
        <w:t xml:space="preserve"> </w:t>
      </w:r>
    </w:p>
    <w:p w14:paraId="77CBCF5C" w14:textId="23E1F553" w:rsidR="00DF66C8" w:rsidRPr="004C5E1F" w:rsidRDefault="00DF66C8" w:rsidP="00DF66C8">
      <w:pPr>
        <w:pStyle w:val="Heading5"/>
        <w:rPr>
          <w:rFonts w:eastAsia="MS Mincho"/>
        </w:rPr>
      </w:pPr>
      <w:r>
        <w:rPr>
          <w:rFonts w:eastAsia="MS Mincho"/>
        </w:rPr>
        <w:t>ASTM E2128:</w:t>
      </w:r>
      <w:r w:rsidRPr="004C5E1F">
        <w:rPr>
          <w:rFonts w:eastAsia="MS Mincho"/>
        </w:rPr>
        <w:t xml:space="preserve"> Standard </w:t>
      </w:r>
      <w:r>
        <w:rPr>
          <w:rFonts w:eastAsia="MS Mincho"/>
        </w:rPr>
        <w:t>Guide for Evaluating Water Leakage of Building Walls</w:t>
      </w:r>
    </w:p>
    <w:p w14:paraId="2079DFBA" w14:textId="0554CF1D" w:rsidR="004C5E1F" w:rsidRDefault="004C5E1F" w:rsidP="008E0024">
      <w:pPr>
        <w:pStyle w:val="Heading5"/>
        <w:rPr>
          <w:rFonts w:eastAsia="MS Mincho"/>
        </w:rPr>
      </w:pPr>
      <w:r w:rsidRPr="004C5E1F">
        <w:rPr>
          <w:rFonts w:eastAsia="MS Mincho"/>
        </w:rPr>
        <w:t>ASTM F2304</w:t>
      </w:r>
      <w:r>
        <w:rPr>
          <w:rFonts w:eastAsia="MS Mincho"/>
        </w:rPr>
        <w:t>:</w:t>
      </w:r>
      <w:r w:rsidRPr="004C5E1F">
        <w:rPr>
          <w:rFonts w:eastAsia="MS Mincho"/>
        </w:rPr>
        <w:t xml:space="preserve"> Standard Practice for Sealing of Sewers Using Chemical Grouting</w:t>
      </w:r>
    </w:p>
    <w:p w14:paraId="2BC8244C" w14:textId="79726022" w:rsidR="004C5E1F" w:rsidRPr="004C5E1F" w:rsidRDefault="004C5E1F" w:rsidP="004C5E1F">
      <w:pPr>
        <w:pStyle w:val="Heading5"/>
        <w:rPr>
          <w:rFonts w:eastAsia="MS Mincho"/>
        </w:rPr>
      </w:pPr>
      <w:r>
        <w:rPr>
          <w:rFonts w:eastAsia="MS Mincho"/>
        </w:rPr>
        <w:t>ASTM F24</w:t>
      </w:r>
      <w:r w:rsidR="00DF66C8">
        <w:rPr>
          <w:rFonts w:eastAsia="MS Mincho"/>
        </w:rPr>
        <w:t>1</w:t>
      </w:r>
      <w:r>
        <w:rPr>
          <w:rFonts w:eastAsia="MS Mincho"/>
        </w:rPr>
        <w:t>4:</w:t>
      </w:r>
      <w:r w:rsidRPr="004C5E1F">
        <w:rPr>
          <w:rFonts w:eastAsia="MS Mincho"/>
        </w:rPr>
        <w:t xml:space="preserve"> Standard Practice for Sealing </w:t>
      </w:r>
      <w:r w:rsidR="00DF66C8">
        <w:rPr>
          <w:rFonts w:eastAsia="MS Mincho"/>
        </w:rPr>
        <w:t>Sewer Manholes</w:t>
      </w:r>
      <w:r w:rsidRPr="004C5E1F">
        <w:rPr>
          <w:rFonts w:eastAsia="MS Mincho"/>
        </w:rPr>
        <w:t xml:space="preserve"> Using Chemical Grouting</w:t>
      </w:r>
    </w:p>
    <w:p w14:paraId="36289DF3" w14:textId="2A7CDB97" w:rsidR="004C5E1F" w:rsidRPr="004C5E1F" w:rsidRDefault="004C5E1F" w:rsidP="008E0024">
      <w:pPr>
        <w:pStyle w:val="Heading5"/>
        <w:rPr>
          <w:rFonts w:eastAsia="MS Mincho"/>
        </w:rPr>
      </w:pPr>
      <w:r>
        <w:rPr>
          <w:rFonts w:eastAsia="MS Mincho"/>
        </w:rPr>
        <w:t>ASTM F2454:</w:t>
      </w:r>
      <w:r w:rsidRPr="004C5E1F">
        <w:rPr>
          <w:rFonts w:eastAsia="MS Mincho"/>
        </w:rPr>
        <w:t xml:space="preserve"> Standard Practice for Sealing </w:t>
      </w:r>
      <w:r>
        <w:rPr>
          <w:rFonts w:eastAsia="MS Mincho"/>
        </w:rPr>
        <w:t>Lateral Connections and Lines from the Mainline Sewer Systems by the Lateral Packer Method,</w:t>
      </w:r>
      <w:r w:rsidRPr="004C5E1F">
        <w:rPr>
          <w:rFonts w:eastAsia="MS Mincho"/>
        </w:rPr>
        <w:t xml:space="preserve"> Using Chemical Grouting</w:t>
      </w:r>
    </w:p>
    <w:p w14:paraId="46661380" w14:textId="3EE00C13" w:rsidR="004C5E1F" w:rsidRPr="004C5E1F" w:rsidRDefault="004C5E1F" w:rsidP="004C5E1F">
      <w:pPr>
        <w:pStyle w:val="Heading4"/>
        <w:rPr>
          <w:rFonts w:eastAsia="MS Mincho"/>
        </w:rPr>
      </w:pPr>
      <w:r w:rsidRPr="004C5E1F">
        <w:rPr>
          <w:rFonts w:eastAsia="MS Mincho"/>
        </w:rPr>
        <w:t>International Concrete Repair Institute (ICRI):</w:t>
      </w:r>
    </w:p>
    <w:p w14:paraId="5506F93B" w14:textId="18816C5E" w:rsidR="004C5E1F" w:rsidRPr="004C5E1F" w:rsidRDefault="004C5E1F" w:rsidP="004C5E1F">
      <w:pPr>
        <w:pStyle w:val="Heading5"/>
        <w:rPr>
          <w:rFonts w:eastAsia="MS Mincho"/>
        </w:rPr>
      </w:pPr>
      <w:r w:rsidRPr="004C5E1F">
        <w:t>Guideline No. 340.1 Guide for the Selection of Grouts to Control Leakage in Concrete Structures</w:t>
      </w:r>
      <w:r w:rsidRPr="004C5E1F" w:rsidDel="00EE5BB4">
        <w:rPr>
          <w:rFonts w:eastAsia="MS Mincho"/>
        </w:rPr>
        <w:t xml:space="preserve"> </w:t>
      </w:r>
    </w:p>
    <w:p w14:paraId="07941D36" w14:textId="5072BFE3" w:rsidR="004C5E1F" w:rsidRPr="004C5E1F" w:rsidRDefault="004C5E1F" w:rsidP="004C5E1F">
      <w:pPr>
        <w:pStyle w:val="Heading4"/>
        <w:rPr>
          <w:rFonts w:eastAsia="MS Mincho"/>
        </w:rPr>
      </w:pPr>
      <w:r w:rsidRPr="004C5E1F">
        <w:rPr>
          <w:rFonts w:eastAsia="MS Mincho"/>
        </w:rPr>
        <w:t>U.S. Army Corps of Engineers:</w:t>
      </w:r>
    </w:p>
    <w:p w14:paraId="58314CC0" w14:textId="560532C7" w:rsidR="004C5E1F" w:rsidRPr="004C5E1F" w:rsidRDefault="004C5E1F" w:rsidP="004C5E1F">
      <w:pPr>
        <w:pStyle w:val="Heading5"/>
        <w:rPr>
          <w:rFonts w:eastAsia="MS Mincho"/>
        </w:rPr>
      </w:pPr>
      <w:r w:rsidRPr="004C5E1F">
        <w:t>Manual No. 1110-1-3500 Chemical Grouting</w:t>
      </w:r>
      <w:r w:rsidRPr="004C5E1F" w:rsidDel="00EE5BB4">
        <w:rPr>
          <w:rFonts w:eastAsia="MS Mincho"/>
        </w:rPr>
        <w:t xml:space="preserve"> </w:t>
      </w:r>
    </w:p>
    <w:p w14:paraId="464A3FD2" w14:textId="24138F52" w:rsidR="005241BB" w:rsidRPr="004C5E1F" w:rsidRDefault="005241BB" w:rsidP="008E0024">
      <w:pPr>
        <w:pStyle w:val="Heading2"/>
        <w:rPr>
          <w:rFonts w:eastAsia="MS Mincho"/>
        </w:rPr>
      </w:pPr>
      <w:r w:rsidRPr="004C5E1F">
        <w:rPr>
          <w:rFonts w:eastAsia="MS Mincho"/>
        </w:rPr>
        <w:t>submittals</w:t>
      </w:r>
    </w:p>
    <w:p w14:paraId="1D6E0F83" w14:textId="5D723D6B" w:rsidR="005241BB" w:rsidRDefault="005241BB" w:rsidP="001E0353">
      <w:pPr>
        <w:pStyle w:val="Heading3"/>
        <w:rPr>
          <w:rFonts w:eastAsia="MS Mincho"/>
        </w:rPr>
      </w:pPr>
      <w:r>
        <w:rPr>
          <w:rFonts w:eastAsia="MS Mincho"/>
        </w:rPr>
        <w:t>CONTRACTOR shall provide the following submittals, specific to this Section, to O</w:t>
      </w:r>
      <w:r w:rsidR="00B01ED3">
        <w:rPr>
          <w:rFonts w:eastAsia="MS Mincho"/>
        </w:rPr>
        <w:t>WNER for review and/or approval</w:t>
      </w:r>
      <w:r>
        <w:rPr>
          <w:rFonts w:eastAsia="MS Mincho"/>
        </w:rPr>
        <w:t xml:space="preserve">: </w:t>
      </w:r>
    </w:p>
    <w:p w14:paraId="217D06F5" w14:textId="6979BDE6" w:rsidR="00C12048" w:rsidRDefault="00C12048" w:rsidP="008E0024">
      <w:pPr>
        <w:pStyle w:val="Heading4"/>
        <w:rPr>
          <w:rFonts w:eastAsia="MS Mincho"/>
        </w:rPr>
      </w:pPr>
      <w:r>
        <w:rPr>
          <w:rFonts w:eastAsia="MS Mincho"/>
        </w:rPr>
        <w:t>Pre-Award Submittals: Submitted as part of the Bid Process.</w:t>
      </w:r>
    </w:p>
    <w:p w14:paraId="7730BDC1" w14:textId="608DD28C" w:rsidR="00C12048" w:rsidRDefault="00C12048" w:rsidP="00C12048">
      <w:pPr>
        <w:pStyle w:val="Heading5"/>
        <w:rPr>
          <w:rFonts w:eastAsia="MS Mincho"/>
        </w:rPr>
      </w:pPr>
      <w:r>
        <w:rPr>
          <w:rFonts w:eastAsia="MS Mincho"/>
        </w:rPr>
        <w:t xml:space="preserve">CONTRACTOR and </w:t>
      </w:r>
      <w:r w:rsidR="008E0024">
        <w:rPr>
          <w:rFonts w:eastAsia="MS Mincho"/>
        </w:rPr>
        <w:t xml:space="preserve">Subcontractor </w:t>
      </w:r>
      <w:r>
        <w:rPr>
          <w:rFonts w:eastAsia="MS Mincho"/>
        </w:rPr>
        <w:t xml:space="preserve">qualifications: </w:t>
      </w:r>
    </w:p>
    <w:p w14:paraId="23EC929F" w14:textId="77777777" w:rsidR="00C12048" w:rsidRDefault="00C12048" w:rsidP="00C12048">
      <w:pPr>
        <w:pStyle w:val="Heading6"/>
        <w:rPr>
          <w:rFonts w:eastAsia="MS Mincho"/>
        </w:rPr>
      </w:pPr>
      <w:r>
        <w:rPr>
          <w:rFonts w:eastAsia="MS Mincho"/>
        </w:rPr>
        <w:t>Include CONTRACTOR and individual certifications, licenses, work experience and related documentation.</w:t>
      </w:r>
    </w:p>
    <w:p w14:paraId="45C19AD4" w14:textId="67546BE8" w:rsidR="00C12048" w:rsidRDefault="00C12048" w:rsidP="00C12048">
      <w:pPr>
        <w:pStyle w:val="Heading6"/>
        <w:rPr>
          <w:rFonts w:eastAsia="MS Mincho"/>
        </w:rPr>
      </w:pPr>
      <w:r>
        <w:rPr>
          <w:rFonts w:eastAsia="MS Mincho"/>
        </w:rPr>
        <w:t>Include evidence</w:t>
      </w:r>
      <w:r w:rsidR="00996B03">
        <w:rPr>
          <w:rFonts w:eastAsia="MS Mincho"/>
        </w:rPr>
        <w:t xml:space="preserve"> that company has a minimum of 3</w:t>
      </w:r>
      <w:r>
        <w:rPr>
          <w:rFonts w:eastAsia="MS Mincho"/>
        </w:rPr>
        <w:t xml:space="preserve">-years experience in application of specified materials. Submit list of at least </w:t>
      </w:r>
      <w:r w:rsidR="00996B03">
        <w:rPr>
          <w:rFonts w:eastAsia="MS Mincho"/>
        </w:rPr>
        <w:t>three</w:t>
      </w:r>
      <w:r>
        <w:rPr>
          <w:rFonts w:eastAsia="MS Mincho"/>
        </w:rPr>
        <w:t xml:space="preserve"> completed Projects of similar scope and size, including:</w:t>
      </w:r>
    </w:p>
    <w:p w14:paraId="2F5D9248" w14:textId="00BA8FA0" w:rsidR="00C12048" w:rsidRDefault="00C12048" w:rsidP="00C12048">
      <w:pPr>
        <w:pStyle w:val="Heading7"/>
        <w:rPr>
          <w:rFonts w:eastAsia="MS Mincho"/>
        </w:rPr>
      </w:pPr>
      <w:r>
        <w:rPr>
          <w:rFonts w:eastAsia="MS Mincho"/>
        </w:rPr>
        <w:t>Project Name</w:t>
      </w:r>
      <w:r w:rsidR="001908F9">
        <w:rPr>
          <w:rFonts w:eastAsia="MS Mincho"/>
        </w:rPr>
        <w:t>.</w:t>
      </w:r>
    </w:p>
    <w:p w14:paraId="33C190C6" w14:textId="1024A5ED" w:rsidR="00C12048" w:rsidRDefault="00C12048" w:rsidP="00C12048">
      <w:pPr>
        <w:pStyle w:val="Heading7"/>
        <w:rPr>
          <w:rFonts w:eastAsia="MS Mincho"/>
        </w:rPr>
      </w:pPr>
      <w:r>
        <w:rPr>
          <w:rFonts w:eastAsia="MS Mincho"/>
        </w:rPr>
        <w:t>Owner’s Name</w:t>
      </w:r>
      <w:r w:rsidR="001908F9">
        <w:rPr>
          <w:rFonts w:eastAsia="MS Mincho"/>
        </w:rPr>
        <w:t>.</w:t>
      </w:r>
    </w:p>
    <w:p w14:paraId="23DBD3BF" w14:textId="68FE1C6F" w:rsidR="00C12048" w:rsidRDefault="00C12048" w:rsidP="00C12048">
      <w:pPr>
        <w:pStyle w:val="Heading7"/>
        <w:rPr>
          <w:rFonts w:eastAsia="MS Mincho"/>
        </w:rPr>
      </w:pPr>
      <w:r>
        <w:rPr>
          <w:rFonts w:eastAsia="MS Mincho"/>
        </w:rPr>
        <w:t>Owner’s Representative’s Name, Address and Contact Information</w:t>
      </w:r>
      <w:r w:rsidR="001908F9">
        <w:rPr>
          <w:rFonts w:eastAsia="MS Mincho"/>
        </w:rPr>
        <w:t>.</w:t>
      </w:r>
    </w:p>
    <w:p w14:paraId="43571BBB" w14:textId="7795C186" w:rsidR="00C12048" w:rsidRDefault="00C12048" w:rsidP="00C12048">
      <w:pPr>
        <w:pStyle w:val="Heading7"/>
        <w:rPr>
          <w:rFonts w:eastAsia="MS Mincho"/>
        </w:rPr>
      </w:pPr>
      <w:r>
        <w:rPr>
          <w:rFonts w:eastAsia="MS Mincho"/>
        </w:rPr>
        <w:t>Description of Work</w:t>
      </w:r>
      <w:r w:rsidR="001908F9">
        <w:rPr>
          <w:rFonts w:eastAsia="MS Mincho"/>
        </w:rPr>
        <w:t>.</w:t>
      </w:r>
    </w:p>
    <w:p w14:paraId="7FCFAA80" w14:textId="2FA5E72B" w:rsidR="00C12048" w:rsidRDefault="00765F9B" w:rsidP="00C12048">
      <w:pPr>
        <w:pStyle w:val="Heading7"/>
        <w:rPr>
          <w:rFonts w:eastAsia="MS Mincho"/>
        </w:rPr>
      </w:pPr>
      <w:r>
        <w:rPr>
          <w:rFonts w:eastAsia="MS Mincho"/>
        </w:rPr>
        <w:t>Product</w:t>
      </w:r>
      <w:r w:rsidR="009B45C8">
        <w:rPr>
          <w:rFonts w:eastAsia="MS Mincho"/>
        </w:rPr>
        <w:t>(s)</w:t>
      </w:r>
      <w:r>
        <w:rPr>
          <w:rFonts w:eastAsia="MS Mincho"/>
        </w:rPr>
        <w:t xml:space="preserve"> / Material(s)</w:t>
      </w:r>
      <w:r w:rsidR="00C12048">
        <w:rPr>
          <w:rFonts w:eastAsia="MS Mincho"/>
        </w:rPr>
        <w:t xml:space="preserve"> Used</w:t>
      </w:r>
      <w:r w:rsidR="001908F9">
        <w:rPr>
          <w:rFonts w:eastAsia="MS Mincho"/>
        </w:rPr>
        <w:t>.</w:t>
      </w:r>
    </w:p>
    <w:p w14:paraId="5CCCDAF9" w14:textId="50EC2C0E" w:rsidR="00C12048" w:rsidRDefault="00C12048" w:rsidP="00C12048">
      <w:pPr>
        <w:pStyle w:val="Heading7"/>
        <w:rPr>
          <w:rFonts w:eastAsia="MS Mincho"/>
        </w:rPr>
      </w:pPr>
      <w:r>
        <w:rPr>
          <w:rFonts w:eastAsia="MS Mincho"/>
        </w:rPr>
        <w:t>Project Manager / Supervisor</w:t>
      </w:r>
      <w:r w:rsidR="001908F9">
        <w:rPr>
          <w:rFonts w:eastAsia="MS Mincho"/>
        </w:rPr>
        <w:t>.</w:t>
      </w:r>
    </w:p>
    <w:p w14:paraId="39F960A5" w14:textId="0AA23018" w:rsidR="00C12048" w:rsidRDefault="00C12048" w:rsidP="00C12048">
      <w:pPr>
        <w:pStyle w:val="Heading7"/>
        <w:rPr>
          <w:rFonts w:eastAsia="MS Mincho"/>
        </w:rPr>
      </w:pPr>
      <w:r>
        <w:rPr>
          <w:rFonts w:eastAsia="MS Mincho"/>
        </w:rPr>
        <w:t>Total cost of Work</w:t>
      </w:r>
      <w:r w:rsidR="001908F9">
        <w:rPr>
          <w:rFonts w:eastAsia="MS Mincho"/>
        </w:rPr>
        <w:t>.</w:t>
      </w:r>
    </w:p>
    <w:p w14:paraId="2EFD59C8" w14:textId="765E51B8" w:rsidR="00C12048" w:rsidRDefault="00C12048" w:rsidP="00C12048">
      <w:pPr>
        <w:pStyle w:val="Heading7"/>
        <w:rPr>
          <w:rFonts w:eastAsia="MS Mincho"/>
        </w:rPr>
      </w:pPr>
      <w:r>
        <w:rPr>
          <w:rFonts w:eastAsia="MS Mincho"/>
        </w:rPr>
        <w:t>Start and Completion Date</w:t>
      </w:r>
      <w:r w:rsidR="001908F9">
        <w:rPr>
          <w:rFonts w:eastAsia="MS Mincho"/>
        </w:rPr>
        <w:t>.</w:t>
      </w:r>
    </w:p>
    <w:p w14:paraId="57FFBA99" w14:textId="3AD09322" w:rsidR="009B45C8" w:rsidRDefault="009B45C8" w:rsidP="009B45C8">
      <w:pPr>
        <w:pStyle w:val="Heading5"/>
        <w:rPr>
          <w:rFonts w:eastAsia="MS Mincho"/>
        </w:rPr>
      </w:pPr>
      <w:r>
        <w:rPr>
          <w:rFonts w:eastAsia="MS Mincho"/>
        </w:rPr>
        <w:t>Intent to Warrant and Sample Warranty</w:t>
      </w:r>
      <w:r w:rsidR="00130057">
        <w:rPr>
          <w:rFonts w:eastAsia="MS Mincho"/>
        </w:rPr>
        <w:t>:</w:t>
      </w:r>
    </w:p>
    <w:p w14:paraId="08A67453" w14:textId="596DBB20" w:rsidR="009B45C8" w:rsidRDefault="009B45C8" w:rsidP="009B45C8">
      <w:pPr>
        <w:pStyle w:val="Heading6"/>
        <w:rPr>
          <w:rFonts w:eastAsia="MS Mincho"/>
        </w:rPr>
      </w:pPr>
      <w:r w:rsidRPr="004A4E6D">
        <w:t>Copy of warranty, stating obligations, remedies, limitations, and exclusions.</w:t>
      </w:r>
    </w:p>
    <w:p w14:paraId="70C43A80" w14:textId="555378A3" w:rsidR="007D74B5" w:rsidRDefault="007D74B5" w:rsidP="008E0024">
      <w:pPr>
        <w:pStyle w:val="Heading4"/>
        <w:rPr>
          <w:rFonts w:eastAsia="MS Mincho"/>
        </w:rPr>
      </w:pPr>
      <w:r>
        <w:rPr>
          <w:rFonts w:eastAsia="MS Mincho"/>
        </w:rPr>
        <w:t>Pre-Construction Submittals: Submitted prior to Work.</w:t>
      </w:r>
    </w:p>
    <w:p w14:paraId="4615B336" w14:textId="37A92FC0" w:rsidR="00C12048" w:rsidRDefault="00CB2FD6" w:rsidP="00996B03">
      <w:pPr>
        <w:pStyle w:val="Heading5"/>
        <w:rPr>
          <w:rFonts w:eastAsia="MS Mincho"/>
        </w:rPr>
      </w:pPr>
      <w:r>
        <w:rPr>
          <w:rFonts w:eastAsia="MS Mincho"/>
        </w:rPr>
        <w:t>Product Data / Safety Data</w:t>
      </w:r>
      <w:r w:rsidR="009B45C8">
        <w:rPr>
          <w:rFonts w:eastAsia="MS Mincho"/>
        </w:rPr>
        <w:t xml:space="preserve">: </w:t>
      </w:r>
      <w:r w:rsidR="00996B03">
        <w:rPr>
          <w:rFonts w:eastAsia="MS Mincho"/>
        </w:rPr>
        <w:t>Material m</w:t>
      </w:r>
      <w:r w:rsidR="009B45C8" w:rsidRPr="004A4E6D">
        <w:t>anufacturer’s literature including written instructions for evaluating, preparing</w:t>
      </w:r>
      <w:r w:rsidR="009B45C8">
        <w:t xml:space="preserve"> and treating substrate,</w:t>
      </w:r>
      <w:r w:rsidR="009B45C8" w:rsidRPr="004A4E6D">
        <w:t xml:space="preserve"> technical data including tested physical and performance properties</w:t>
      </w:r>
      <w:r w:rsidR="009B45C8">
        <w:t>,</w:t>
      </w:r>
      <w:r w:rsidR="009B45C8" w:rsidRPr="004A4E6D">
        <w:t xml:space="preserve"> installation instructions</w:t>
      </w:r>
      <w:r w:rsidR="009B45C8">
        <w:t xml:space="preserve"> and safety data</w:t>
      </w:r>
      <w:r w:rsidR="009B45C8" w:rsidRPr="004A4E6D">
        <w:t xml:space="preserve">. </w:t>
      </w:r>
    </w:p>
    <w:p w14:paraId="186D8C6E" w14:textId="4B6DAF7E" w:rsidR="00C85AD8" w:rsidRDefault="00C85AD8" w:rsidP="005A609F">
      <w:pPr>
        <w:pStyle w:val="Heading5"/>
        <w:rPr>
          <w:rFonts w:eastAsia="MS Mincho"/>
        </w:rPr>
      </w:pPr>
      <w:r>
        <w:rPr>
          <w:rFonts w:eastAsia="MS Mincho"/>
        </w:rPr>
        <w:t xml:space="preserve">Letter from Manufacturer indicating that </w:t>
      </w:r>
      <w:r w:rsidR="009B45C8" w:rsidRPr="004A4E6D">
        <w:t xml:space="preserve">specific products and auxiliary products are recommended for </w:t>
      </w:r>
      <w:r w:rsidR="00ED4B97">
        <w:t>the intended application</w:t>
      </w:r>
      <w:r w:rsidR="009B45C8" w:rsidRPr="004A4E6D">
        <w:t xml:space="preserve"> and exposures on Project. Based on mockups, include specific recommendations for surface preparation and </w:t>
      </w:r>
      <w:r w:rsidR="00ED4B97">
        <w:t>installation</w:t>
      </w:r>
      <w:r w:rsidR="009B45C8" w:rsidRPr="004A4E6D">
        <w:t xml:space="preserve"> for Project.</w:t>
      </w:r>
    </w:p>
    <w:p w14:paraId="57B72B4F" w14:textId="6E6885A8" w:rsidR="005A609F" w:rsidRDefault="005A609F" w:rsidP="005A609F">
      <w:pPr>
        <w:pStyle w:val="Heading5"/>
        <w:rPr>
          <w:rFonts w:eastAsia="MS Mincho"/>
        </w:rPr>
      </w:pPr>
      <w:r>
        <w:rPr>
          <w:rFonts w:eastAsia="MS Mincho"/>
        </w:rPr>
        <w:t>Quality Control Forms</w:t>
      </w:r>
      <w:r w:rsidR="00130057">
        <w:rPr>
          <w:rFonts w:eastAsia="MS Mincho"/>
        </w:rPr>
        <w:t>:</w:t>
      </w:r>
    </w:p>
    <w:p w14:paraId="290559E1" w14:textId="77777777" w:rsidR="005A609F" w:rsidRDefault="005A609F" w:rsidP="005A609F">
      <w:pPr>
        <w:pStyle w:val="Heading6"/>
        <w:rPr>
          <w:rFonts w:eastAsia="MS Mincho"/>
        </w:rPr>
      </w:pPr>
      <w:r>
        <w:rPr>
          <w:rFonts w:eastAsia="MS Mincho"/>
        </w:rPr>
        <w:t>To be submitted as part of Quality Control System.</w:t>
      </w:r>
    </w:p>
    <w:p w14:paraId="30EB4734" w14:textId="354FBA5E" w:rsidR="00203D3A" w:rsidRDefault="00203D3A" w:rsidP="008E0024">
      <w:pPr>
        <w:pStyle w:val="Heading5"/>
        <w:rPr>
          <w:rFonts w:eastAsia="MS Mincho"/>
        </w:rPr>
      </w:pPr>
      <w:r>
        <w:rPr>
          <w:rFonts w:eastAsia="MS Mincho"/>
        </w:rPr>
        <w:t xml:space="preserve">Product </w:t>
      </w:r>
      <w:r w:rsidR="002117D8">
        <w:rPr>
          <w:rFonts w:eastAsia="MS Mincho"/>
        </w:rPr>
        <w:t>Samples</w:t>
      </w:r>
      <w:r w:rsidR="001908F9">
        <w:rPr>
          <w:rFonts w:eastAsia="MS Mincho"/>
        </w:rPr>
        <w:t>.</w:t>
      </w:r>
    </w:p>
    <w:p w14:paraId="6B3E4B1F" w14:textId="6755A49A" w:rsidR="00B01229" w:rsidRDefault="00B01229" w:rsidP="008E0024">
      <w:pPr>
        <w:pStyle w:val="Heading5"/>
        <w:rPr>
          <w:rFonts w:eastAsia="MS Mincho"/>
        </w:rPr>
      </w:pPr>
      <w:r>
        <w:rPr>
          <w:rFonts w:eastAsia="MS Mincho"/>
        </w:rPr>
        <w:t>Proposed layout of drilled holes for injection, estimated volume of material based on known conditions, etc.</w:t>
      </w:r>
    </w:p>
    <w:p w14:paraId="32427DB5" w14:textId="6AADD2FA" w:rsidR="007D74B5" w:rsidRDefault="007D74B5" w:rsidP="008E0024">
      <w:pPr>
        <w:pStyle w:val="Heading4"/>
        <w:rPr>
          <w:rFonts w:eastAsia="MS Mincho"/>
        </w:rPr>
      </w:pPr>
      <w:r>
        <w:rPr>
          <w:rFonts w:eastAsia="MS Mincho"/>
        </w:rPr>
        <w:t>During Construction: Submitted at specified intervals during construction.</w:t>
      </w:r>
    </w:p>
    <w:p w14:paraId="4DFD0D50" w14:textId="4D55E0F5" w:rsidR="007D74B5" w:rsidRDefault="007D74B5" w:rsidP="008E0024">
      <w:pPr>
        <w:pStyle w:val="Heading5"/>
        <w:rPr>
          <w:rFonts w:eastAsia="MS Mincho"/>
        </w:rPr>
      </w:pPr>
      <w:r>
        <w:rPr>
          <w:rFonts w:eastAsia="MS Mincho"/>
        </w:rPr>
        <w:t>Quality Control Documentation</w:t>
      </w:r>
      <w:r w:rsidR="005A609F">
        <w:rPr>
          <w:rFonts w:eastAsia="MS Mincho"/>
        </w:rPr>
        <w:t xml:space="preserve"> (weekly or as requested)</w:t>
      </w:r>
      <w:r>
        <w:rPr>
          <w:rFonts w:eastAsia="MS Mincho"/>
        </w:rPr>
        <w:t>.</w:t>
      </w:r>
    </w:p>
    <w:p w14:paraId="26C8229B" w14:textId="4EAD85F5" w:rsidR="0060425A" w:rsidRDefault="0060425A" w:rsidP="008E0024">
      <w:pPr>
        <w:pStyle w:val="Heading5"/>
        <w:rPr>
          <w:rFonts w:eastAsia="MS Mincho"/>
        </w:rPr>
      </w:pPr>
      <w:r>
        <w:rPr>
          <w:rFonts w:eastAsia="MS Mincho"/>
        </w:rPr>
        <w:t>Quality Assurance Documentation</w:t>
      </w:r>
      <w:r w:rsidR="001908F9">
        <w:rPr>
          <w:rFonts w:eastAsia="MS Mincho"/>
        </w:rPr>
        <w:t>.</w:t>
      </w:r>
      <w:r w:rsidR="005A609F">
        <w:rPr>
          <w:rFonts w:eastAsia="MS Mincho"/>
        </w:rPr>
        <w:t xml:space="preserve"> </w:t>
      </w:r>
    </w:p>
    <w:p w14:paraId="0ACC7FFA" w14:textId="174CD548" w:rsidR="007D74B5" w:rsidRDefault="007D74B5" w:rsidP="008E0024">
      <w:pPr>
        <w:pStyle w:val="Heading4"/>
        <w:rPr>
          <w:rFonts w:eastAsia="MS Mincho"/>
        </w:rPr>
      </w:pPr>
      <w:r>
        <w:rPr>
          <w:rFonts w:eastAsia="MS Mincho"/>
        </w:rPr>
        <w:t xml:space="preserve">Closeout Documents: Submitted </w:t>
      </w:r>
      <w:r w:rsidR="005A609F">
        <w:rPr>
          <w:rFonts w:eastAsia="MS Mincho"/>
        </w:rPr>
        <w:t xml:space="preserve">upon Project completion and </w:t>
      </w:r>
      <w:r>
        <w:rPr>
          <w:rFonts w:eastAsia="MS Mincho"/>
        </w:rPr>
        <w:t>prior to final payment.</w:t>
      </w:r>
    </w:p>
    <w:p w14:paraId="49A388C5" w14:textId="60BC2096" w:rsidR="009B45C8" w:rsidRPr="008E0024" w:rsidRDefault="00D90110" w:rsidP="008E0024">
      <w:pPr>
        <w:pStyle w:val="Heading5"/>
        <w:rPr>
          <w:rFonts w:eastAsia="MS Mincho"/>
        </w:rPr>
      </w:pPr>
      <w:r>
        <w:rPr>
          <w:rFonts w:eastAsia="MS Mincho"/>
        </w:rPr>
        <w:t xml:space="preserve">Final </w:t>
      </w:r>
      <w:r w:rsidR="009B45C8">
        <w:rPr>
          <w:rFonts w:eastAsia="MS Mincho"/>
        </w:rPr>
        <w:t>Warranty</w:t>
      </w:r>
      <w:r w:rsidR="001908F9">
        <w:rPr>
          <w:rFonts w:eastAsia="MS Mincho"/>
        </w:rPr>
        <w:t>.</w:t>
      </w:r>
    </w:p>
    <w:p w14:paraId="188D7420" w14:textId="440F44D1" w:rsidR="00550856" w:rsidRDefault="00550856" w:rsidP="008E0024">
      <w:pPr>
        <w:pStyle w:val="Heading5"/>
        <w:rPr>
          <w:rFonts w:eastAsia="MS Mincho"/>
        </w:rPr>
      </w:pPr>
      <w:r>
        <w:lastRenderedPageBreak/>
        <w:t xml:space="preserve">Submit a letter from the </w:t>
      </w:r>
      <w:r w:rsidR="00765F9B">
        <w:t>material</w:t>
      </w:r>
      <w:r w:rsidR="009B45C8">
        <w:t xml:space="preserve"> manufacturer</w:t>
      </w:r>
      <w:r>
        <w:t xml:space="preserve"> indicating that a representative portion of all major steps in the </w:t>
      </w:r>
      <w:r w:rsidR="00B01229">
        <w:t>W</w:t>
      </w:r>
      <w:r>
        <w:t xml:space="preserve">ork were inspected by the </w:t>
      </w:r>
      <w:r w:rsidR="009B45C8">
        <w:t>manufacturer</w:t>
      </w:r>
      <w:r>
        <w:t xml:space="preserve"> and that all that work was performed in accordance with the </w:t>
      </w:r>
      <w:r w:rsidR="009B45C8">
        <w:t>manufacturer’s</w:t>
      </w:r>
      <w:r>
        <w:t xml:space="preserve"> recommendations and instructions.</w:t>
      </w:r>
    </w:p>
    <w:p w14:paraId="484A9006" w14:textId="1E4F3BF6" w:rsidR="00C56538" w:rsidRDefault="00C56538" w:rsidP="008E0024">
      <w:pPr>
        <w:pStyle w:val="Heading5"/>
        <w:rPr>
          <w:rFonts w:eastAsia="MS Mincho"/>
        </w:rPr>
      </w:pPr>
      <w:r>
        <w:rPr>
          <w:rFonts w:eastAsia="MS Mincho"/>
        </w:rPr>
        <w:t>Record Documentation</w:t>
      </w:r>
      <w:r w:rsidR="001908F9">
        <w:rPr>
          <w:rFonts w:eastAsia="MS Mincho"/>
        </w:rPr>
        <w:t>.</w:t>
      </w:r>
    </w:p>
    <w:p w14:paraId="15E50DD0" w14:textId="365F27B0" w:rsidR="00C56538" w:rsidRDefault="00C56538" w:rsidP="008E0024">
      <w:pPr>
        <w:pStyle w:val="Heading6"/>
        <w:rPr>
          <w:rFonts w:eastAsia="MS Mincho"/>
        </w:rPr>
      </w:pPr>
      <w:r>
        <w:rPr>
          <w:rFonts w:eastAsia="MS Mincho"/>
        </w:rPr>
        <w:t>Includes as-built documentation and records of work completed such as red-lines drawings, specifications, etc.</w:t>
      </w:r>
    </w:p>
    <w:p w14:paraId="03A5C850" w14:textId="2C3AFAA0" w:rsidR="004961AD" w:rsidRDefault="008E0024" w:rsidP="008E0024">
      <w:pPr>
        <w:pStyle w:val="Heading5"/>
        <w:rPr>
          <w:rFonts w:eastAsia="MS Mincho"/>
        </w:rPr>
      </w:pPr>
      <w:r>
        <w:rPr>
          <w:rFonts w:eastAsia="MS Mincho"/>
        </w:rPr>
        <w:t xml:space="preserve">Construction </w:t>
      </w:r>
      <w:r w:rsidR="007D74B5">
        <w:rPr>
          <w:rFonts w:eastAsia="MS Mincho"/>
        </w:rPr>
        <w:t>Photos</w:t>
      </w:r>
      <w:r w:rsidR="001908F9">
        <w:rPr>
          <w:rFonts w:eastAsia="MS Mincho"/>
        </w:rPr>
        <w:t>.</w:t>
      </w:r>
    </w:p>
    <w:p w14:paraId="4B9CFC6C" w14:textId="6DADA7AF" w:rsidR="007D74B5" w:rsidRDefault="007D74B5" w:rsidP="008E0024">
      <w:pPr>
        <w:pStyle w:val="Heading5"/>
        <w:rPr>
          <w:rFonts w:eastAsia="MS Mincho"/>
        </w:rPr>
      </w:pPr>
      <w:r>
        <w:rPr>
          <w:rFonts w:eastAsia="MS Mincho"/>
        </w:rPr>
        <w:t>Quality Control Documentation</w:t>
      </w:r>
      <w:r w:rsidR="001908F9">
        <w:rPr>
          <w:rFonts w:eastAsia="MS Mincho"/>
        </w:rPr>
        <w:t>.</w:t>
      </w:r>
    </w:p>
    <w:p w14:paraId="1DBF97BC" w14:textId="751A73D4" w:rsidR="00B50C76" w:rsidRDefault="002117D8" w:rsidP="001E0353">
      <w:pPr>
        <w:pStyle w:val="Heading2"/>
        <w:rPr>
          <w:rFonts w:eastAsia="MS Mincho"/>
        </w:rPr>
      </w:pPr>
      <w:r>
        <w:rPr>
          <w:rFonts w:eastAsia="MS Mincho"/>
        </w:rPr>
        <w:t xml:space="preserve">quality </w:t>
      </w:r>
      <w:r w:rsidR="003627C0">
        <w:rPr>
          <w:rFonts w:eastAsia="MS Mincho"/>
        </w:rPr>
        <w:t xml:space="preserve">CONTROL and </w:t>
      </w:r>
      <w:r>
        <w:rPr>
          <w:rFonts w:eastAsia="MS Mincho"/>
        </w:rPr>
        <w:t>assurance requirements</w:t>
      </w:r>
    </w:p>
    <w:p w14:paraId="1DBF97BD" w14:textId="626AD2E2" w:rsidR="00B50C76" w:rsidRDefault="009B45C8" w:rsidP="001E0353">
      <w:pPr>
        <w:pStyle w:val="Heading3"/>
        <w:rPr>
          <w:rFonts w:eastAsia="MS Mincho"/>
        </w:rPr>
      </w:pPr>
      <w:r>
        <w:rPr>
          <w:rFonts w:eastAsia="MS Mincho"/>
        </w:rPr>
        <w:t xml:space="preserve">Installer </w:t>
      </w:r>
      <w:r w:rsidR="00B443AB">
        <w:rPr>
          <w:rFonts w:eastAsia="MS Mincho"/>
        </w:rPr>
        <w:t xml:space="preserve">Qualifications: </w:t>
      </w:r>
    </w:p>
    <w:p w14:paraId="3B1DF7CB" w14:textId="7904BCAA" w:rsidR="00B443AB" w:rsidRDefault="009B45C8" w:rsidP="001E0353">
      <w:pPr>
        <w:pStyle w:val="Heading4"/>
        <w:rPr>
          <w:rFonts w:eastAsia="MS Mincho"/>
        </w:rPr>
      </w:pPr>
      <w:r>
        <w:t>A</w:t>
      </w:r>
      <w:r w:rsidRPr="004A4E6D">
        <w:t xml:space="preserve">pproved, authorized, or licensed by </w:t>
      </w:r>
      <w:r w:rsidR="00ED4B97">
        <w:t>the material</w:t>
      </w:r>
      <w:r w:rsidRPr="004A4E6D">
        <w:t xml:space="preserve"> manufacturer to install </w:t>
      </w:r>
      <w:r w:rsidR="00ED4B97">
        <w:t>specified product and/or system,</w:t>
      </w:r>
      <w:r w:rsidRPr="004A4E6D">
        <w:t xml:space="preserve"> and eligible to receive </w:t>
      </w:r>
      <w:r w:rsidR="00765F9B">
        <w:t>material</w:t>
      </w:r>
      <w:r w:rsidRPr="004A4E6D">
        <w:t xml:space="preserve"> manufacturer’s warranty.</w:t>
      </w:r>
    </w:p>
    <w:p w14:paraId="59F8AB2F" w14:textId="65392983" w:rsidR="00B443AB" w:rsidRDefault="009B45C8" w:rsidP="001E0353">
      <w:pPr>
        <w:pStyle w:val="Heading4"/>
        <w:rPr>
          <w:rFonts w:eastAsia="MS Mincho"/>
        </w:rPr>
      </w:pPr>
      <w:r w:rsidRPr="004A4E6D">
        <w:t xml:space="preserve">Must have </w:t>
      </w:r>
      <w:r>
        <w:t xml:space="preserve">documented </w:t>
      </w:r>
      <w:r w:rsidRPr="004A4E6D">
        <w:t xml:space="preserve">installations of specified materials in local area in use for </w:t>
      </w:r>
      <w:r w:rsidRPr="00321368">
        <w:t xml:space="preserve">minimum of </w:t>
      </w:r>
      <w:r w:rsidR="00ED4B97">
        <w:t>3</w:t>
      </w:r>
      <w:r w:rsidRPr="00321368">
        <w:t xml:space="preserve"> years.</w:t>
      </w:r>
    </w:p>
    <w:p w14:paraId="5E1E31CE" w14:textId="0910E5D2" w:rsidR="00901470" w:rsidRDefault="00ED4B97" w:rsidP="008E0024">
      <w:pPr>
        <w:pStyle w:val="Heading5"/>
        <w:rPr>
          <w:rFonts w:eastAsia="MS Mincho"/>
        </w:rPr>
      </w:pPr>
      <w:r>
        <w:rPr>
          <w:rFonts w:eastAsia="MS Mincho"/>
        </w:rPr>
        <w:t>Employ foreman with minimum 3</w:t>
      </w:r>
      <w:r w:rsidR="00B443AB">
        <w:rPr>
          <w:rFonts w:eastAsia="MS Mincho"/>
        </w:rPr>
        <w:t xml:space="preserve">-years of experience as </w:t>
      </w:r>
      <w:r w:rsidR="00AE7B8D">
        <w:rPr>
          <w:rFonts w:eastAsia="MS Mincho"/>
        </w:rPr>
        <w:t>foremen</w:t>
      </w:r>
      <w:r w:rsidR="00B443AB">
        <w:rPr>
          <w:rFonts w:eastAsia="MS Mincho"/>
        </w:rPr>
        <w:t xml:space="preserve"> on similar projects to be on-site at all times.</w:t>
      </w:r>
    </w:p>
    <w:p w14:paraId="1DBF97BE" w14:textId="09618D5C" w:rsidR="00FE7E52" w:rsidRDefault="00901470" w:rsidP="008E0024">
      <w:pPr>
        <w:pStyle w:val="Heading5"/>
        <w:rPr>
          <w:rFonts w:eastAsia="MS Mincho"/>
        </w:rPr>
      </w:pPr>
      <w:r>
        <w:t xml:space="preserve">Employ only personnel who have been trained, or approved, by the </w:t>
      </w:r>
      <w:r w:rsidR="00ED4B97">
        <w:t>material m</w:t>
      </w:r>
      <w:r w:rsidR="008E0024">
        <w:t>anufacturer</w:t>
      </w:r>
      <w:r>
        <w:t xml:space="preserve"> in writing as being qualified to perform the </w:t>
      </w:r>
      <w:r w:rsidR="008E0024">
        <w:t>W</w:t>
      </w:r>
      <w:r>
        <w:t xml:space="preserve">ork covered herein.  </w:t>
      </w:r>
    </w:p>
    <w:p w14:paraId="417107D0" w14:textId="0CF5D14C" w:rsidR="003627C0" w:rsidRDefault="003627C0" w:rsidP="003627C0">
      <w:pPr>
        <w:pStyle w:val="Heading3"/>
        <w:rPr>
          <w:rFonts w:eastAsia="MS Mincho"/>
        </w:rPr>
      </w:pPr>
      <w:r>
        <w:rPr>
          <w:rFonts w:eastAsia="MS Mincho"/>
        </w:rPr>
        <w:t>Quality Control:</w:t>
      </w:r>
    </w:p>
    <w:p w14:paraId="28457DBF" w14:textId="5C5B636F" w:rsidR="003627C0" w:rsidRDefault="003627C0" w:rsidP="008E0024">
      <w:pPr>
        <w:pStyle w:val="Heading4"/>
        <w:rPr>
          <w:rFonts w:eastAsia="MS Mincho"/>
        </w:rPr>
      </w:pPr>
      <w:r>
        <w:rPr>
          <w:rFonts w:eastAsia="MS Mincho"/>
        </w:rPr>
        <w:t>General:</w:t>
      </w:r>
    </w:p>
    <w:p w14:paraId="48A15397" w14:textId="48D07967" w:rsidR="00FD4196" w:rsidRPr="008E0024" w:rsidRDefault="00FD4196" w:rsidP="008E0024">
      <w:pPr>
        <w:pStyle w:val="Heading5"/>
        <w:rPr>
          <w:rFonts w:eastAsia="MS Mincho"/>
        </w:rPr>
      </w:pPr>
      <w:r w:rsidRPr="009445D1">
        <w:rPr>
          <w:szCs w:val="22"/>
        </w:rPr>
        <w:t xml:space="preserve">Verify existing </w:t>
      </w:r>
      <w:r w:rsidR="008644D4">
        <w:rPr>
          <w:szCs w:val="22"/>
        </w:rPr>
        <w:t>conditions</w:t>
      </w:r>
      <w:r w:rsidRPr="009445D1">
        <w:rPr>
          <w:szCs w:val="22"/>
        </w:rPr>
        <w:t xml:space="preserve"> and details prior to installation of materials. Notify </w:t>
      </w:r>
      <w:r>
        <w:rPr>
          <w:szCs w:val="22"/>
        </w:rPr>
        <w:t>OWNER</w:t>
      </w:r>
      <w:r w:rsidRPr="009445D1">
        <w:rPr>
          <w:szCs w:val="22"/>
        </w:rPr>
        <w:t xml:space="preserve"> of</w:t>
      </w:r>
      <w:r>
        <w:rPr>
          <w:szCs w:val="22"/>
        </w:rPr>
        <w:t xml:space="preserve"> </w:t>
      </w:r>
      <w:r w:rsidRPr="009445D1">
        <w:rPr>
          <w:szCs w:val="22"/>
        </w:rPr>
        <w:t xml:space="preserve">conditions found to be different than those indicated in Contract Documents. </w:t>
      </w:r>
      <w:r>
        <w:rPr>
          <w:szCs w:val="22"/>
        </w:rPr>
        <w:t>OWNER</w:t>
      </w:r>
      <w:r w:rsidRPr="009445D1">
        <w:rPr>
          <w:szCs w:val="22"/>
        </w:rPr>
        <w:t xml:space="preserve"> will</w:t>
      </w:r>
      <w:r>
        <w:rPr>
          <w:szCs w:val="22"/>
        </w:rPr>
        <w:t xml:space="preserve"> </w:t>
      </w:r>
      <w:r w:rsidRPr="009445D1">
        <w:rPr>
          <w:szCs w:val="22"/>
        </w:rPr>
        <w:t xml:space="preserve">review situation and inform </w:t>
      </w:r>
      <w:r w:rsidR="008E0024">
        <w:rPr>
          <w:szCs w:val="22"/>
        </w:rPr>
        <w:t>CONTRACTOR</w:t>
      </w:r>
      <w:r w:rsidR="008E0024" w:rsidRPr="009445D1">
        <w:rPr>
          <w:szCs w:val="22"/>
        </w:rPr>
        <w:t xml:space="preserve"> </w:t>
      </w:r>
      <w:r w:rsidRPr="009445D1">
        <w:rPr>
          <w:szCs w:val="22"/>
        </w:rPr>
        <w:t>and Applicator of changes.</w:t>
      </w:r>
    </w:p>
    <w:p w14:paraId="555BF4FC" w14:textId="6B9F606E" w:rsidR="003A2607" w:rsidRPr="008E0024" w:rsidRDefault="003A2607" w:rsidP="008E0024">
      <w:pPr>
        <w:pStyle w:val="Heading5"/>
        <w:rPr>
          <w:rFonts w:eastAsia="MS Mincho"/>
        </w:rPr>
      </w:pPr>
      <w:r>
        <w:t>Inspect all materials upon receipt to verify product and condition.</w:t>
      </w:r>
    </w:p>
    <w:p w14:paraId="29A7FB03" w14:textId="3C9665B2" w:rsidR="003A2607" w:rsidRPr="008E0024" w:rsidRDefault="003A2607" w:rsidP="008E0024">
      <w:pPr>
        <w:pStyle w:val="Heading5"/>
        <w:rPr>
          <w:rFonts w:eastAsia="MS Mincho"/>
        </w:rPr>
      </w:pPr>
      <w:r>
        <w:t>Inspect to verify that specified storage conditions for materials are provided</w:t>
      </w:r>
    </w:p>
    <w:p w14:paraId="4F787CDF" w14:textId="5D60E9B7" w:rsidR="003627C0" w:rsidRPr="008E0024" w:rsidRDefault="003627C0" w:rsidP="008E0024">
      <w:pPr>
        <w:pStyle w:val="Heading5"/>
        <w:rPr>
          <w:rFonts w:eastAsia="MS Mincho"/>
        </w:rPr>
      </w:pPr>
      <w:r>
        <w:t xml:space="preserve">Do not use or retain contaminated, outdated, or </w:t>
      </w:r>
      <w:r w:rsidR="009B45C8">
        <w:t>improperly stored</w:t>
      </w:r>
      <w:r>
        <w:t xml:space="preserve"> materials.  Do not use materials from previously opened containers.</w:t>
      </w:r>
    </w:p>
    <w:p w14:paraId="4A6BF85E" w14:textId="0AF4317F" w:rsidR="003627C0" w:rsidRPr="008E0024" w:rsidRDefault="003627C0" w:rsidP="008E0024">
      <w:pPr>
        <w:pStyle w:val="Heading5"/>
        <w:rPr>
          <w:rFonts w:eastAsia="MS Mincho"/>
        </w:rPr>
      </w:pPr>
      <w:r>
        <w:t xml:space="preserve">Make available all locations and phases of the work for </w:t>
      </w:r>
      <w:r w:rsidR="0054070F">
        <w:t>periodic and/or required observation and/or</w:t>
      </w:r>
      <w:r>
        <w:t xml:space="preserve"> inspection by OWNER, </w:t>
      </w:r>
      <w:r w:rsidR="008E0024">
        <w:t xml:space="preserve">OWNER’s </w:t>
      </w:r>
      <w:r>
        <w:t xml:space="preserve">designated representative and/or Quality Assurance Inspector.  </w:t>
      </w:r>
    </w:p>
    <w:p w14:paraId="64CEA349" w14:textId="551B8A69" w:rsidR="003627C0" w:rsidRPr="008E0024" w:rsidRDefault="003627C0" w:rsidP="008E0024">
      <w:pPr>
        <w:pStyle w:val="Heading6"/>
        <w:rPr>
          <w:rFonts w:eastAsia="MS Mincho"/>
        </w:rPr>
      </w:pPr>
      <w:r>
        <w:t xml:space="preserve">The </w:t>
      </w:r>
      <w:r w:rsidR="008E0024">
        <w:t xml:space="preserve">CONTRACTOR </w:t>
      </w:r>
      <w:r>
        <w:t xml:space="preserve">shall provide necessary access, </w:t>
      </w:r>
      <w:r w:rsidR="0054070F">
        <w:t xml:space="preserve">support, </w:t>
      </w:r>
      <w:r>
        <w:t xml:space="preserve">ventilation, egress, safety and other means </w:t>
      </w:r>
      <w:r w:rsidR="0054070F">
        <w:t>required.</w:t>
      </w:r>
    </w:p>
    <w:p w14:paraId="608AE8D0" w14:textId="76631CFE" w:rsidR="0054070F" w:rsidRPr="008E0024" w:rsidRDefault="0054070F" w:rsidP="008E0024">
      <w:pPr>
        <w:pStyle w:val="Heading5"/>
        <w:rPr>
          <w:rFonts w:eastAsia="MS Mincho"/>
        </w:rPr>
      </w:pPr>
      <w:r>
        <w:t xml:space="preserve">Provide daily quality control reports to OWNER on a weekly basis, or as requested. Submit reports in a Portable Document Format </w:t>
      </w:r>
      <w:r w:rsidR="00B01ED3">
        <w:t>(PDF)</w:t>
      </w:r>
      <w:r>
        <w:t xml:space="preserve">. At a minimum, Quality </w:t>
      </w:r>
      <w:r w:rsidR="00AE7B8D">
        <w:t>Control</w:t>
      </w:r>
      <w:r>
        <w:t xml:space="preserve"> Report’s shall include:</w:t>
      </w:r>
    </w:p>
    <w:p w14:paraId="434B7072" w14:textId="0F62EBDB" w:rsidR="0054070F" w:rsidRDefault="0054070F" w:rsidP="008E0024">
      <w:pPr>
        <w:pStyle w:val="Heading6"/>
        <w:rPr>
          <w:rFonts w:eastAsia="MS Mincho"/>
        </w:rPr>
      </w:pPr>
      <w:r>
        <w:rPr>
          <w:rFonts w:eastAsia="MS Mincho"/>
        </w:rPr>
        <w:t>Project Identification</w:t>
      </w:r>
      <w:r w:rsidR="001908F9">
        <w:rPr>
          <w:rFonts w:eastAsia="MS Mincho"/>
        </w:rPr>
        <w:t>.</w:t>
      </w:r>
    </w:p>
    <w:p w14:paraId="23A318E3" w14:textId="60FEF112" w:rsidR="0054070F" w:rsidRDefault="0054070F" w:rsidP="008E0024">
      <w:pPr>
        <w:pStyle w:val="Heading6"/>
        <w:rPr>
          <w:rFonts w:eastAsia="MS Mincho"/>
        </w:rPr>
      </w:pPr>
      <w:r>
        <w:rPr>
          <w:rFonts w:eastAsia="MS Mincho"/>
        </w:rPr>
        <w:t>Date and Time(s)</w:t>
      </w:r>
      <w:r w:rsidR="001908F9">
        <w:rPr>
          <w:rFonts w:eastAsia="MS Mincho"/>
        </w:rPr>
        <w:t>.</w:t>
      </w:r>
      <w:r>
        <w:rPr>
          <w:rFonts w:eastAsia="MS Mincho"/>
        </w:rPr>
        <w:t xml:space="preserve"> </w:t>
      </w:r>
    </w:p>
    <w:p w14:paraId="2E5E86EA" w14:textId="2F732871" w:rsidR="0054070F" w:rsidRPr="00320DCD" w:rsidRDefault="0054070F" w:rsidP="0054070F">
      <w:pPr>
        <w:pStyle w:val="Heading6"/>
        <w:rPr>
          <w:rFonts w:eastAsia="MS Mincho"/>
        </w:rPr>
      </w:pPr>
      <w:r>
        <w:t>Atmospheric and Ambient Conditions</w:t>
      </w:r>
      <w:r w:rsidR="001908F9">
        <w:t>.</w:t>
      </w:r>
    </w:p>
    <w:p w14:paraId="39BF1A2F" w14:textId="6FE335EA" w:rsidR="0054070F" w:rsidRDefault="0054070F" w:rsidP="008E0024">
      <w:pPr>
        <w:pStyle w:val="Heading6"/>
        <w:rPr>
          <w:rFonts w:eastAsia="MS Mincho"/>
        </w:rPr>
      </w:pPr>
      <w:r>
        <w:rPr>
          <w:rFonts w:eastAsia="MS Mincho"/>
        </w:rPr>
        <w:t>Inspector and Foreman Identification</w:t>
      </w:r>
      <w:r w:rsidR="001908F9">
        <w:rPr>
          <w:rFonts w:eastAsia="MS Mincho"/>
        </w:rPr>
        <w:t>.</w:t>
      </w:r>
    </w:p>
    <w:p w14:paraId="735C4740" w14:textId="7A983B0E" w:rsidR="0054070F" w:rsidRDefault="0054070F" w:rsidP="008E0024">
      <w:pPr>
        <w:pStyle w:val="Heading6"/>
        <w:rPr>
          <w:rFonts w:eastAsia="MS Mincho"/>
        </w:rPr>
      </w:pPr>
      <w:r>
        <w:rPr>
          <w:rFonts w:eastAsia="MS Mincho"/>
        </w:rPr>
        <w:t>Number of Workers On-Site</w:t>
      </w:r>
      <w:r w:rsidR="001908F9">
        <w:rPr>
          <w:rFonts w:eastAsia="MS Mincho"/>
        </w:rPr>
        <w:t>.</w:t>
      </w:r>
    </w:p>
    <w:p w14:paraId="4B9C814E" w14:textId="3D1E7B67" w:rsidR="0054070F" w:rsidRPr="008E0024" w:rsidRDefault="0054070F" w:rsidP="008E0024">
      <w:pPr>
        <w:pStyle w:val="Heading6"/>
        <w:rPr>
          <w:rFonts w:eastAsia="MS Mincho"/>
        </w:rPr>
      </w:pPr>
      <w:r>
        <w:t>Work Area(s)</w:t>
      </w:r>
      <w:r w:rsidR="001908F9">
        <w:t>.</w:t>
      </w:r>
    </w:p>
    <w:p w14:paraId="3F0281BF" w14:textId="5570E6DF" w:rsidR="0054070F" w:rsidRPr="008E0024" w:rsidRDefault="0054070F" w:rsidP="008E0024">
      <w:pPr>
        <w:pStyle w:val="Heading6"/>
        <w:rPr>
          <w:rFonts w:eastAsia="MS Mincho"/>
        </w:rPr>
      </w:pPr>
      <w:r>
        <w:t>Work Scope Performed</w:t>
      </w:r>
      <w:r w:rsidR="001908F9">
        <w:t>.</w:t>
      </w:r>
    </w:p>
    <w:p w14:paraId="664CA3C2" w14:textId="6755EBA6" w:rsidR="0054070F" w:rsidRPr="008E0024" w:rsidRDefault="0054070F" w:rsidP="008E0024">
      <w:pPr>
        <w:pStyle w:val="Heading6"/>
        <w:rPr>
          <w:rFonts w:eastAsia="MS Mincho"/>
        </w:rPr>
      </w:pPr>
      <w:r>
        <w:t>Work Progress</w:t>
      </w:r>
      <w:r w:rsidR="001908F9">
        <w:t>.</w:t>
      </w:r>
    </w:p>
    <w:p w14:paraId="4113BA67" w14:textId="663E3C0F" w:rsidR="003A2607" w:rsidRPr="008E0024" w:rsidRDefault="003A2607" w:rsidP="008E0024">
      <w:pPr>
        <w:pStyle w:val="Heading6"/>
        <w:rPr>
          <w:rFonts w:eastAsia="MS Mincho"/>
        </w:rPr>
      </w:pPr>
      <w:r>
        <w:t>Product Data (Name, Lot, Exp</w:t>
      </w:r>
      <w:r w:rsidR="00AE7B8D">
        <w:t>.</w:t>
      </w:r>
      <w:r>
        <w:t>)</w:t>
      </w:r>
      <w:r w:rsidR="001908F9">
        <w:t>.</w:t>
      </w:r>
    </w:p>
    <w:p w14:paraId="28CB3547" w14:textId="00CE33FF" w:rsidR="003A2607" w:rsidRPr="008E0024" w:rsidRDefault="003A2607" w:rsidP="008E0024">
      <w:pPr>
        <w:pStyle w:val="Heading6"/>
        <w:rPr>
          <w:rFonts w:eastAsia="MS Mincho"/>
        </w:rPr>
      </w:pPr>
      <w:r>
        <w:t xml:space="preserve">Substrate </w:t>
      </w:r>
      <w:r w:rsidR="008644D4">
        <w:t xml:space="preserve">and Application </w:t>
      </w:r>
      <w:r>
        <w:t>Conditions</w:t>
      </w:r>
      <w:r w:rsidR="001908F9">
        <w:t>.</w:t>
      </w:r>
    </w:p>
    <w:p w14:paraId="3E696BD6" w14:textId="2CEE5CFA" w:rsidR="0054070F" w:rsidRPr="00320DCD" w:rsidRDefault="0054070F" w:rsidP="0054070F">
      <w:pPr>
        <w:pStyle w:val="Heading6"/>
        <w:rPr>
          <w:rFonts w:eastAsia="MS Mincho"/>
        </w:rPr>
      </w:pPr>
      <w:r>
        <w:t>Quality Control Inspections</w:t>
      </w:r>
      <w:r w:rsidR="001908F9">
        <w:t>.</w:t>
      </w:r>
    </w:p>
    <w:p w14:paraId="2BDC5303" w14:textId="4F719FE3" w:rsidR="0054070F" w:rsidRPr="008E0024" w:rsidRDefault="000D5016" w:rsidP="008E0024">
      <w:pPr>
        <w:pStyle w:val="Heading6"/>
        <w:rPr>
          <w:rFonts w:eastAsia="MS Mincho"/>
        </w:rPr>
      </w:pPr>
      <w:r>
        <w:t>Quality Assurance Inspections (Internal and By Others)</w:t>
      </w:r>
      <w:r w:rsidR="001908F9">
        <w:t>.</w:t>
      </w:r>
    </w:p>
    <w:p w14:paraId="06733597" w14:textId="53E29C8D" w:rsidR="0054070F" w:rsidRPr="008E0024" w:rsidRDefault="000D5016" w:rsidP="008E0024">
      <w:pPr>
        <w:pStyle w:val="Heading6"/>
        <w:rPr>
          <w:rFonts w:eastAsia="MS Mincho"/>
        </w:rPr>
      </w:pPr>
      <w:r>
        <w:t>O</w:t>
      </w:r>
      <w:r w:rsidR="0054070F">
        <w:t xml:space="preserve">ther </w:t>
      </w:r>
      <w:r>
        <w:t>Pertinent I</w:t>
      </w:r>
      <w:r w:rsidR="001908F9">
        <w:t>nformation.</w:t>
      </w:r>
    </w:p>
    <w:p w14:paraId="7E7C28F9" w14:textId="510BA685" w:rsidR="003C52D1" w:rsidRDefault="003C52D1" w:rsidP="008E0024">
      <w:pPr>
        <w:pStyle w:val="Heading5"/>
        <w:rPr>
          <w:rFonts w:eastAsia="MS Mincho"/>
        </w:rPr>
      </w:pPr>
      <w:r>
        <w:t xml:space="preserve">The methods of construction shall be in accordance with requirements of the </w:t>
      </w:r>
      <w:r w:rsidR="008E0024">
        <w:t>Contract</w:t>
      </w:r>
      <w:r>
        <w:t xml:space="preserve"> Documents and best trade practices unless otherwise permitted by OWNER. </w:t>
      </w:r>
    </w:p>
    <w:p w14:paraId="778C0EE5" w14:textId="5F04C865" w:rsidR="003A2607" w:rsidRPr="000C241A" w:rsidRDefault="003A2607" w:rsidP="003A2607">
      <w:pPr>
        <w:pStyle w:val="Heading3"/>
        <w:rPr>
          <w:rFonts w:eastAsia="MS Mincho"/>
        </w:rPr>
      </w:pPr>
      <w:r>
        <w:rPr>
          <w:spacing w:val="-3"/>
        </w:rPr>
        <w:lastRenderedPageBreak/>
        <w:t xml:space="preserve">Inspection by </w:t>
      </w:r>
      <w:r w:rsidR="008E0024">
        <w:rPr>
          <w:spacing w:val="-3"/>
        </w:rPr>
        <w:t xml:space="preserve">OWNER, OWNER’s </w:t>
      </w:r>
      <w:r>
        <w:rPr>
          <w:spacing w:val="-3"/>
        </w:rPr>
        <w:t xml:space="preserve">designated </w:t>
      </w:r>
      <w:r w:rsidR="008E0024">
        <w:rPr>
          <w:spacing w:val="-3"/>
        </w:rPr>
        <w:t>representative or Quality Assurance Inspector</w:t>
      </w:r>
      <w:r>
        <w:rPr>
          <w:spacing w:val="-3"/>
        </w:rPr>
        <w:t xml:space="preserve"> does not limit the </w:t>
      </w:r>
      <w:r w:rsidR="008E0024">
        <w:rPr>
          <w:spacing w:val="-3"/>
        </w:rPr>
        <w:t xml:space="preserve">CONTRACTOR’s </w:t>
      </w:r>
      <w:r>
        <w:rPr>
          <w:spacing w:val="-3"/>
        </w:rPr>
        <w:t xml:space="preserve">responsibilities for inspection, quality workmanship or quality control as specified herein or as required by the </w:t>
      </w:r>
      <w:r w:rsidR="008E0024">
        <w:rPr>
          <w:spacing w:val="-3"/>
        </w:rPr>
        <w:t xml:space="preserve">Manufacturer’s </w:t>
      </w:r>
      <w:r>
        <w:rPr>
          <w:spacing w:val="-3"/>
        </w:rPr>
        <w:t xml:space="preserve">instructions.  </w:t>
      </w:r>
    </w:p>
    <w:p w14:paraId="29207598" w14:textId="3351FCFB" w:rsidR="00B443AB" w:rsidRDefault="00B443AB" w:rsidP="008E0024">
      <w:pPr>
        <w:pStyle w:val="Heading3"/>
        <w:rPr>
          <w:rFonts w:eastAsia="MS Mincho"/>
        </w:rPr>
      </w:pPr>
      <w:r>
        <w:rPr>
          <w:rFonts w:eastAsia="MS Mincho"/>
        </w:rPr>
        <w:t xml:space="preserve">Mockups: </w:t>
      </w:r>
      <w:r>
        <w:rPr>
          <w:rFonts w:eastAsia="TimesNewRoman"/>
          <w:szCs w:val="22"/>
        </w:rPr>
        <w:t xml:space="preserve">For each material </w:t>
      </w:r>
      <w:r w:rsidR="001908F9">
        <w:rPr>
          <w:rFonts w:eastAsia="TimesNewRoman"/>
          <w:szCs w:val="22"/>
        </w:rPr>
        <w:t xml:space="preserve">and/or system </w:t>
      </w:r>
      <w:r>
        <w:rPr>
          <w:rFonts w:eastAsia="TimesNewRoman"/>
          <w:szCs w:val="22"/>
        </w:rPr>
        <w:t>to be installed, p</w:t>
      </w:r>
      <w:r w:rsidRPr="00A917C1">
        <w:rPr>
          <w:rFonts w:eastAsia="TimesNewRoman"/>
          <w:szCs w:val="22"/>
        </w:rPr>
        <w:t xml:space="preserve">repare </w:t>
      </w:r>
      <w:r w:rsidR="009B45C8">
        <w:rPr>
          <w:rFonts w:eastAsia="TimesNewRoman"/>
          <w:szCs w:val="22"/>
        </w:rPr>
        <w:t xml:space="preserve">and install </w:t>
      </w:r>
      <w:r w:rsidRPr="00A917C1">
        <w:rPr>
          <w:rFonts w:eastAsia="TimesNewRoman"/>
          <w:szCs w:val="22"/>
        </w:rPr>
        <w:t xml:space="preserve">to </w:t>
      </w:r>
      <w:r>
        <w:rPr>
          <w:rFonts w:eastAsia="TimesNewRoman"/>
          <w:szCs w:val="22"/>
        </w:rPr>
        <w:t xml:space="preserve">a </w:t>
      </w:r>
      <w:r w:rsidRPr="00A917C1">
        <w:rPr>
          <w:rFonts w:eastAsia="TimesNewRoman"/>
          <w:szCs w:val="22"/>
        </w:rPr>
        <w:t xml:space="preserve">representative </w:t>
      </w:r>
      <w:r>
        <w:rPr>
          <w:rFonts w:eastAsia="TimesNewRoman"/>
          <w:szCs w:val="22"/>
        </w:rPr>
        <w:t>location</w:t>
      </w:r>
      <w:r w:rsidRPr="00A917C1">
        <w:rPr>
          <w:rFonts w:eastAsia="TimesNewRoman"/>
          <w:szCs w:val="22"/>
        </w:rPr>
        <w:t xml:space="preserve"> designated by</w:t>
      </w:r>
      <w:r>
        <w:rPr>
          <w:rFonts w:eastAsia="TimesNewRoman"/>
          <w:szCs w:val="22"/>
        </w:rPr>
        <w:t xml:space="preserve"> OWNER</w:t>
      </w:r>
      <w:r w:rsidRPr="00A917C1">
        <w:rPr>
          <w:rFonts w:eastAsia="TimesNewRoman"/>
          <w:szCs w:val="22"/>
        </w:rPr>
        <w:t xml:space="preserve"> t</w:t>
      </w:r>
      <w:r w:rsidR="009B45C8">
        <w:rPr>
          <w:rFonts w:eastAsia="TimesNewRoman"/>
          <w:szCs w:val="22"/>
        </w:rPr>
        <w:t xml:space="preserve">o demonstrate </w:t>
      </w:r>
      <w:r w:rsidR="00346DDC">
        <w:rPr>
          <w:rFonts w:eastAsia="TimesNewRoman"/>
          <w:szCs w:val="22"/>
        </w:rPr>
        <w:t xml:space="preserve">quality of materials, </w:t>
      </w:r>
      <w:r w:rsidRPr="00A917C1">
        <w:rPr>
          <w:rFonts w:eastAsia="TimesNewRoman"/>
          <w:szCs w:val="22"/>
        </w:rPr>
        <w:t>execution</w:t>
      </w:r>
      <w:r w:rsidR="00346DDC">
        <w:rPr>
          <w:rFonts w:eastAsia="TimesNewRoman"/>
          <w:szCs w:val="22"/>
        </w:rPr>
        <w:t xml:space="preserve"> and effectiveness</w:t>
      </w:r>
      <w:r w:rsidRPr="00A917C1">
        <w:rPr>
          <w:rFonts w:eastAsia="TimesNewRoman"/>
          <w:szCs w:val="22"/>
        </w:rPr>
        <w:t xml:space="preserve">. </w:t>
      </w:r>
    </w:p>
    <w:p w14:paraId="1DBF97BF" w14:textId="176D901E" w:rsidR="00B50C76" w:rsidRDefault="00346DDC" w:rsidP="001E0353">
      <w:pPr>
        <w:pStyle w:val="Heading4"/>
        <w:rPr>
          <w:rFonts w:eastAsia="MS Mincho"/>
        </w:rPr>
      </w:pPr>
      <w:r>
        <w:rPr>
          <w:rFonts w:eastAsia="TimesNewRoman"/>
          <w:szCs w:val="22"/>
        </w:rPr>
        <w:t>Material m</w:t>
      </w:r>
      <w:r w:rsidR="00B443AB" w:rsidRPr="00A917C1">
        <w:rPr>
          <w:rFonts w:eastAsia="TimesNewRoman"/>
          <w:szCs w:val="22"/>
        </w:rPr>
        <w:t xml:space="preserve">anufacturer’s representative </w:t>
      </w:r>
      <w:r w:rsidR="00B443AB">
        <w:rPr>
          <w:rFonts w:eastAsia="TimesNewRoman"/>
          <w:szCs w:val="22"/>
        </w:rPr>
        <w:t xml:space="preserve">and Quality Assurance Inspector </w:t>
      </w:r>
      <w:r w:rsidR="00B443AB" w:rsidRPr="00A917C1">
        <w:rPr>
          <w:rFonts w:eastAsia="TimesNewRoman"/>
          <w:szCs w:val="22"/>
        </w:rPr>
        <w:t>shall observe mockup and approve</w:t>
      </w:r>
      <w:r w:rsidR="00B443AB">
        <w:rPr>
          <w:rFonts w:eastAsia="TimesNewRoman"/>
          <w:szCs w:val="22"/>
        </w:rPr>
        <w:t>,</w:t>
      </w:r>
      <w:r w:rsidR="00B443AB" w:rsidRPr="00A917C1">
        <w:rPr>
          <w:rFonts w:eastAsia="TimesNewRoman"/>
          <w:szCs w:val="22"/>
        </w:rPr>
        <w:t xml:space="preserve"> in writing</w:t>
      </w:r>
      <w:r w:rsidR="00B443AB">
        <w:rPr>
          <w:rFonts w:eastAsia="TimesNewRoman"/>
          <w:szCs w:val="22"/>
        </w:rPr>
        <w:t xml:space="preserve">, </w:t>
      </w:r>
      <w:r w:rsidR="00B443AB" w:rsidRPr="00A917C1">
        <w:rPr>
          <w:rFonts w:eastAsia="TimesNewRoman"/>
          <w:szCs w:val="22"/>
        </w:rPr>
        <w:t>preparation</w:t>
      </w:r>
      <w:r>
        <w:rPr>
          <w:rFonts w:eastAsia="TimesNewRoman"/>
          <w:szCs w:val="22"/>
        </w:rPr>
        <w:t>, execution</w:t>
      </w:r>
      <w:r w:rsidR="00B443AB" w:rsidRPr="00A917C1">
        <w:rPr>
          <w:rFonts w:eastAsia="TimesNewRoman"/>
          <w:szCs w:val="22"/>
        </w:rPr>
        <w:t xml:space="preserve"> and </w:t>
      </w:r>
      <w:r w:rsidR="009B45C8">
        <w:rPr>
          <w:rFonts w:eastAsia="TimesNewRoman"/>
          <w:szCs w:val="22"/>
        </w:rPr>
        <w:t>installatio</w:t>
      </w:r>
      <w:r w:rsidR="00B443AB" w:rsidRPr="00A917C1">
        <w:rPr>
          <w:rFonts w:eastAsia="TimesNewRoman"/>
          <w:szCs w:val="22"/>
        </w:rPr>
        <w:t>n</w:t>
      </w:r>
      <w:r w:rsidR="00B443AB">
        <w:rPr>
          <w:rFonts w:eastAsia="TimesNewRoman"/>
          <w:szCs w:val="22"/>
        </w:rPr>
        <w:t>.</w:t>
      </w:r>
    </w:p>
    <w:p w14:paraId="1DBF97C2" w14:textId="67EFC4A9" w:rsidR="00B50C76" w:rsidRDefault="00B443AB" w:rsidP="001E0353">
      <w:pPr>
        <w:pStyle w:val="Heading4"/>
        <w:rPr>
          <w:rFonts w:eastAsia="MS Mincho"/>
        </w:rPr>
      </w:pPr>
      <w:r w:rsidRPr="00A917C1">
        <w:rPr>
          <w:szCs w:val="22"/>
        </w:rPr>
        <w:t xml:space="preserve">If </w:t>
      </w:r>
      <w:r w:rsidR="009B45C8">
        <w:rPr>
          <w:szCs w:val="22"/>
        </w:rPr>
        <w:t>Quality Assurance</w:t>
      </w:r>
      <w:r>
        <w:rPr>
          <w:szCs w:val="22"/>
        </w:rPr>
        <w:t xml:space="preserve"> Inspector</w:t>
      </w:r>
      <w:r w:rsidRPr="00A917C1">
        <w:rPr>
          <w:szCs w:val="22"/>
        </w:rPr>
        <w:t xml:space="preserve"> determines mockup does not comply with requirements, modify mockup or</w:t>
      </w:r>
      <w:r>
        <w:rPr>
          <w:szCs w:val="22"/>
        </w:rPr>
        <w:t xml:space="preserve"> </w:t>
      </w:r>
      <w:r w:rsidRPr="00A917C1">
        <w:rPr>
          <w:szCs w:val="22"/>
        </w:rPr>
        <w:t>construct new mockup until mockup is approved. Do not proceed with Work until</w:t>
      </w:r>
      <w:r>
        <w:rPr>
          <w:szCs w:val="22"/>
        </w:rPr>
        <w:t xml:space="preserve"> </w:t>
      </w:r>
      <w:r w:rsidRPr="009445D1">
        <w:rPr>
          <w:szCs w:val="22"/>
        </w:rPr>
        <w:t>mockup is approved.</w:t>
      </w:r>
    </w:p>
    <w:p w14:paraId="5AEF5EBB" w14:textId="77777777" w:rsidR="00B443AB" w:rsidRPr="006C79A0" w:rsidRDefault="00B443AB" w:rsidP="001E0353">
      <w:pPr>
        <w:pStyle w:val="Heading4"/>
        <w:rPr>
          <w:rFonts w:eastAsia="MS Mincho"/>
        </w:rPr>
      </w:pPr>
      <w:r w:rsidRPr="009445D1">
        <w:rPr>
          <w:szCs w:val="22"/>
        </w:rPr>
        <w:t>Approved mockup will be acceptance standard for remainder of Work.</w:t>
      </w:r>
    </w:p>
    <w:p w14:paraId="43B22644" w14:textId="3ADC6C8D" w:rsidR="006C79A0" w:rsidRPr="008E0024" w:rsidRDefault="006C79A0" w:rsidP="001E0353">
      <w:pPr>
        <w:pStyle w:val="Heading4"/>
        <w:rPr>
          <w:rFonts w:eastAsia="MS Mincho"/>
        </w:rPr>
      </w:pPr>
      <w:r>
        <w:rPr>
          <w:szCs w:val="22"/>
        </w:rPr>
        <w:t xml:space="preserve">Mockup requirements will be waived by OWNER and/or ENGINEER </w:t>
      </w:r>
      <w:r w:rsidR="00E4146C">
        <w:rPr>
          <w:szCs w:val="22"/>
        </w:rPr>
        <w:t>where multiple locations and/or applications are not required and/or practicable.</w:t>
      </w:r>
    </w:p>
    <w:p w14:paraId="554A2997" w14:textId="0EC725DC" w:rsidR="008B2169" w:rsidRDefault="00DD53D5" w:rsidP="001E0353">
      <w:pPr>
        <w:pStyle w:val="Heading3"/>
        <w:rPr>
          <w:rFonts w:eastAsia="MS Mincho"/>
        </w:rPr>
      </w:pPr>
      <w:r>
        <w:rPr>
          <w:rFonts w:eastAsia="MS Mincho"/>
        </w:rPr>
        <w:t>Quality Assurance Testing and Inspection</w:t>
      </w:r>
      <w:r w:rsidR="008B2169">
        <w:rPr>
          <w:rFonts w:eastAsia="MS Mincho"/>
        </w:rPr>
        <w:t xml:space="preserve">: </w:t>
      </w:r>
    </w:p>
    <w:p w14:paraId="1C39E11D" w14:textId="73DE2A06" w:rsidR="00DD53D5" w:rsidRDefault="00DD53D5" w:rsidP="00B874F7">
      <w:pPr>
        <w:pStyle w:val="Heading4"/>
        <w:rPr>
          <w:rFonts w:eastAsia="MS Mincho"/>
        </w:rPr>
      </w:pPr>
      <w:r>
        <w:rPr>
          <w:rFonts w:eastAsia="MS Mincho"/>
        </w:rPr>
        <w:t xml:space="preserve">Quality assurance </w:t>
      </w:r>
      <w:r w:rsidR="00346DDC">
        <w:rPr>
          <w:rFonts w:eastAsia="MS Mincho"/>
        </w:rPr>
        <w:t xml:space="preserve">observation and </w:t>
      </w:r>
      <w:r>
        <w:rPr>
          <w:rFonts w:eastAsia="MS Mincho"/>
        </w:rPr>
        <w:t>inspection will be performed by qualified Quality Assurance Inspector’s</w:t>
      </w:r>
      <w:r w:rsidR="00013416">
        <w:rPr>
          <w:rFonts w:eastAsia="MS Mincho"/>
        </w:rPr>
        <w:t xml:space="preserve"> to be provided by OWNER</w:t>
      </w:r>
      <w:r w:rsidR="008B2169">
        <w:rPr>
          <w:rFonts w:eastAsia="MS Mincho"/>
        </w:rPr>
        <w:t xml:space="preserve">. </w:t>
      </w:r>
    </w:p>
    <w:p w14:paraId="5EC60B6E" w14:textId="46B92EDE" w:rsidR="009B45C8" w:rsidRDefault="00DD53D5" w:rsidP="008E0024">
      <w:pPr>
        <w:pStyle w:val="Heading5"/>
        <w:rPr>
          <w:rFonts w:eastAsia="MS Mincho"/>
        </w:rPr>
      </w:pPr>
      <w:r>
        <w:rPr>
          <w:rFonts w:eastAsia="MS Mincho"/>
        </w:rPr>
        <w:t xml:space="preserve">Refer to </w:t>
      </w:r>
      <w:r w:rsidR="00B01ED3">
        <w:rPr>
          <w:rFonts w:eastAsia="MS Mincho"/>
        </w:rPr>
        <w:t>Contract Documents</w:t>
      </w:r>
      <w:r w:rsidR="008E0024">
        <w:rPr>
          <w:rFonts w:eastAsia="MS Mincho"/>
        </w:rPr>
        <w:t xml:space="preserve"> </w:t>
      </w:r>
      <w:r>
        <w:rPr>
          <w:rFonts w:eastAsia="MS Mincho"/>
        </w:rPr>
        <w:t xml:space="preserve">for </w:t>
      </w:r>
      <w:r w:rsidR="00353064">
        <w:rPr>
          <w:rFonts w:eastAsia="MS Mincho"/>
        </w:rPr>
        <w:t xml:space="preserve">general </w:t>
      </w:r>
      <w:r>
        <w:rPr>
          <w:rFonts w:eastAsia="MS Mincho"/>
        </w:rPr>
        <w:t xml:space="preserve">quality assurance reporting requirements. </w:t>
      </w:r>
    </w:p>
    <w:p w14:paraId="374F7058" w14:textId="71F301C9" w:rsidR="00353064" w:rsidRDefault="00346DDC" w:rsidP="008E0024">
      <w:pPr>
        <w:pStyle w:val="Heading5"/>
        <w:rPr>
          <w:rFonts w:eastAsia="MS Mincho"/>
        </w:rPr>
      </w:pPr>
      <w:r>
        <w:rPr>
          <w:rFonts w:eastAsia="MS Mincho"/>
        </w:rPr>
        <w:t>Observation</w:t>
      </w:r>
      <w:r w:rsidR="009B45C8">
        <w:rPr>
          <w:rFonts w:eastAsia="MS Mincho"/>
        </w:rPr>
        <w:t xml:space="preserve"> and/or inspection frequency may be increased or decreased at OWNER’</w:t>
      </w:r>
      <w:r w:rsidR="008E0024">
        <w:rPr>
          <w:rFonts w:eastAsia="MS Mincho"/>
        </w:rPr>
        <w:t>s</w:t>
      </w:r>
      <w:r w:rsidR="009B45C8">
        <w:rPr>
          <w:rFonts w:eastAsia="MS Mincho"/>
        </w:rPr>
        <w:t xml:space="preserve"> discretion.</w:t>
      </w:r>
      <w:r w:rsidR="008B2169">
        <w:rPr>
          <w:rFonts w:eastAsia="MS Mincho"/>
        </w:rPr>
        <w:t xml:space="preserve"> </w:t>
      </w:r>
    </w:p>
    <w:p w14:paraId="129866DF" w14:textId="0A6D0789" w:rsidR="00346DDC" w:rsidRDefault="00346DDC" w:rsidP="008E0024">
      <w:pPr>
        <w:pStyle w:val="Heading5"/>
        <w:rPr>
          <w:rFonts w:eastAsia="MS Mincho"/>
        </w:rPr>
      </w:pPr>
      <w:bookmarkStart w:id="4" w:name="_Toc377019876"/>
      <w:bookmarkStart w:id="5" w:name="_Toc425503369"/>
      <w:bookmarkStart w:id="6" w:name="_Toc425853890"/>
      <w:bookmarkStart w:id="7" w:name="_Toc448400406"/>
      <w:r>
        <w:rPr>
          <w:rFonts w:eastAsia="MS Mincho"/>
        </w:rPr>
        <w:t>Quality assurance observation and inspection includes, but is not limited to:</w:t>
      </w:r>
    </w:p>
    <w:p w14:paraId="7BAF2D62" w14:textId="62DB0179" w:rsidR="00346DDC" w:rsidRDefault="00EC45BD" w:rsidP="00346DDC">
      <w:pPr>
        <w:pStyle w:val="Heading6"/>
        <w:rPr>
          <w:rFonts w:eastAsia="MS Mincho"/>
        </w:rPr>
      </w:pPr>
      <w:r>
        <w:rPr>
          <w:rFonts w:eastAsia="MS Mincho"/>
        </w:rPr>
        <w:t>C</w:t>
      </w:r>
      <w:r w:rsidR="00346DDC">
        <w:rPr>
          <w:rFonts w:eastAsia="MS Mincho"/>
        </w:rPr>
        <w:t>rack and/or joint preparation, routing, etc.</w:t>
      </w:r>
    </w:p>
    <w:p w14:paraId="609A8B78" w14:textId="4521CE74" w:rsidR="00346DDC" w:rsidRDefault="00EC45BD" w:rsidP="00346DDC">
      <w:pPr>
        <w:pStyle w:val="Heading6"/>
        <w:rPr>
          <w:rFonts w:eastAsia="MS Mincho"/>
        </w:rPr>
      </w:pPr>
      <w:r>
        <w:rPr>
          <w:rFonts w:eastAsia="MS Mincho"/>
        </w:rPr>
        <w:t>Installation of c</w:t>
      </w:r>
      <w:r w:rsidR="00346DDC">
        <w:rPr>
          <w:rFonts w:eastAsia="MS Mincho"/>
        </w:rPr>
        <w:t>rack and/or joint surface sealer, overlay, etc. required to retain required pressures during installation.</w:t>
      </w:r>
    </w:p>
    <w:p w14:paraId="2FD97884" w14:textId="76194D29" w:rsidR="00346DDC" w:rsidRDefault="00EC45BD" w:rsidP="00346DDC">
      <w:pPr>
        <w:pStyle w:val="Heading6"/>
        <w:rPr>
          <w:rFonts w:eastAsia="MS Mincho"/>
        </w:rPr>
      </w:pPr>
      <w:r>
        <w:rPr>
          <w:rFonts w:eastAsia="MS Mincho"/>
        </w:rPr>
        <w:t xml:space="preserve">Proposed locations and installation </w:t>
      </w:r>
      <w:r w:rsidR="006C79A0">
        <w:rPr>
          <w:rFonts w:eastAsia="MS Mincho"/>
        </w:rPr>
        <w:t xml:space="preserve">techniques </w:t>
      </w:r>
      <w:r>
        <w:rPr>
          <w:rFonts w:eastAsia="MS Mincho"/>
        </w:rPr>
        <w:t>of</w:t>
      </w:r>
      <w:r w:rsidR="00346DDC">
        <w:rPr>
          <w:rFonts w:eastAsia="MS Mincho"/>
        </w:rPr>
        <w:t xml:space="preserve"> </w:t>
      </w:r>
      <w:r>
        <w:rPr>
          <w:rFonts w:eastAsia="MS Mincho"/>
        </w:rPr>
        <w:t xml:space="preserve">injection </w:t>
      </w:r>
      <w:r w:rsidR="00346DDC">
        <w:rPr>
          <w:rFonts w:eastAsia="MS Mincho"/>
        </w:rPr>
        <w:t>port placements.</w:t>
      </w:r>
    </w:p>
    <w:p w14:paraId="55F0FCE8" w14:textId="192330F1" w:rsidR="006C79A0" w:rsidRDefault="006C79A0" w:rsidP="00346DDC">
      <w:pPr>
        <w:pStyle w:val="Heading6"/>
        <w:rPr>
          <w:rFonts w:eastAsia="MS Mincho"/>
        </w:rPr>
      </w:pPr>
      <w:r>
        <w:rPr>
          <w:rFonts w:eastAsia="MS Mincho"/>
        </w:rPr>
        <w:t>Verification of materials to be installed.</w:t>
      </w:r>
    </w:p>
    <w:p w14:paraId="1B2A3F4B" w14:textId="77777777" w:rsidR="00EC45BD" w:rsidRDefault="00EC45BD" w:rsidP="00346DDC">
      <w:pPr>
        <w:pStyle w:val="Heading6"/>
        <w:rPr>
          <w:rFonts w:eastAsia="MS Mincho"/>
        </w:rPr>
      </w:pPr>
      <w:r>
        <w:rPr>
          <w:rFonts w:eastAsia="MS Mincho"/>
        </w:rPr>
        <w:t>Installation of injection materials.</w:t>
      </w:r>
    </w:p>
    <w:p w14:paraId="6712078C" w14:textId="06FDE850" w:rsidR="00346DDC" w:rsidRPr="00346DDC" w:rsidRDefault="00EC45BD" w:rsidP="00346DDC">
      <w:pPr>
        <w:pStyle w:val="Heading6"/>
        <w:rPr>
          <w:rFonts w:eastAsia="MS Mincho"/>
        </w:rPr>
      </w:pPr>
      <w:r>
        <w:rPr>
          <w:rFonts w:eastAsia="MS Mincho"/>
        </w:rPr>
        <w:t>Water testing to verify functionality of installed materials.</w:t>
      </w:r>
      <w:r w:rsidR="00346DDC">
        <w:rPr>
          <w:rFonts w:eastAsia="MS Mincho"/>
        </w:rPr>
        <w:t xml:space="preserve"> </w:t>
      </w:r>
    </w:p>
    <w:p w14:paraId="379763CA" w14:textId="7C388880" w:rsidR="009B45C8" w:rsidRPr="008E0024" w:rsidRDefault="00EC45BD" w:rsidP="008E0024">
      <w:pPr>
        <w:pStyle w:val="Heading5"/>
        <w:rPr>
          <w:rFonts w:eastAsia="MS Mincho"/>
        </w:rPr>
      </w:pPr>
      <w:r>
        <w:t>Inspection</w:t>
      </w:r>
      <w:r w:rsidR="009B45C8" w:rsidRPr="004A4E6D">
        <w:t xml:space="preserve"> reports shall include date when </w:t>
      </w:r>
      <w:r>
        <w:t>material(s)</w:t>
      </w:r>
      <w:r w:rsidR="009B45C8" w:rsidRPr="004A4E6D">
        <w:t xml:space="preserve"> was installed, name</w:t>
      </w:r>
      <w:r>
        <w:t xml:space="preserve"> of installer, material lot/batch number, location(s)/mapping of installed material, volume of product installed and related information</w:t>
      </w:r>
      <w:r w:rsidR="009B45C8" w:rsidRPr="004A4E6D">
        <w:t>.</w:t>
      </w:r>
      <w:bookmarkEnd w:id="4"/>
      <w:bookmarkEnd w:id="5"/>
      <w:bookmarkEnd w:id="6"/>
      <w:bookmarkEnd w:id="7"/>
    </w:p>
    <w:p w14:paraId="7348075C" w14:textId="3128FFE6" w:rsidR="009B45C8" w:rsidRPr="009B45C8" w:rsidRDefault="009B45C8" w:rsidP="008E0024">
      <w:pPr>
        <w:pStyle w:val="Heading5"/>
        <w:rPr>
          <w:rFonts w:eastAsia="MS Mincho"/>
        </w:rPr>
      </w:pPr>
      <w:bookmarkStart w:id="8" w:name="_Toc377019879"/>
      <w:bookmarkStart w:id="9" w:name="_Toc425503372"/>
      <w:bookmarkStart w:id="10" w:name="_Toc425853893"/>
      <w:bookmarkStart w:id="11" w:name="_Toc448400409"/>
      <w:r w:rsidRPr="004A4E6D">
        <w:t xml:space="preserve">Where </w:t>
      </w:r>
      <w:r>
        <w:t>Quality Assurance Inspector</w:t>
      </w:r>
      <w:r w:rsidRPr="004A4E6D">
        <w:t xml:space="preserve"> determines </w:t>
      </w:r>
      <w:r w:rsidR="00EC45BD">
        <w:t>Work</w:t>
      </w:r>
      <w:r w:rsidRPr="004A4E6D">
        <w:t xml:space="preserve"> does not comply with requirements, </w:t>
      </w:r>
      <w:r w:rsidR="00EC45BD">
        <w:t>CONTRACTOR shall remedy non-conformance</w:t>
      </w:r>
      <w:r w:rsidRPr="004A4E6D">
        <w:t xml:space="preserve"> </w:t>
      </w:r>
      <w:r w:rsidR="00EC45BD">
        <w:t xml:space="preserve">by means of replacement, additional application and/or other suitable means </w:t>
      </w:r>
      <w:r w:rsidRPr="004A4E6D">
        <w:t xml:space="preserve">at </w:t>
      </w:r>
      <w:r w:rsidR="0067025D">
        <w:t>CONTRACTOR’s</w:t>
      </w:r>
      <w:r w:rsidR="0067025D" w:rsidRPr="004A4E6D">
        <w:t xml:space="preserve"> </w:t>
      </w:r>
      <w:r w:rsidRPr="004A4E6D">
        <w:t>expense.</w:t>
      </w:r>
      <w:bookmarkEnd w:id="8"/>
      <w:bookmarkEnd w:id="9"/>
      <w:bookmarkEnd w:id="10"/>
      <w:bookmarkEnd w:id="11"/>
    </w:p>
    <w:p w14:paraId="0373E56C" w14:textId="77777777" w:rsidR="00353064" w:rsidRDefault="00353064" w:rsidP="008E0024">
      <w:pPr>
        <w:pStyle w:val="Heading3"/>
        <w:rPr>
          <w:rFonts w:eastAsia="MS Mincho"/>
        </w:rPr>
      </w:pPr>
      <w:r>
        <w:rPr>
          <w:rFonts w:eastAsia="MS Mincho"/>
        </w:rPr>
        <w:t>Inspection Hold Points:</w:t>
      </w:r>
    </w:p>
    <w:p w14:paraId="59420CC8" w14:textId="52A674AE" w:rsidR="00353064" w:rsidRPr="00B01229" w:rsidRDefault="00353064">
      <w:pPr>
        <w:pStyle w:val="Heading4"/>
        <w:rPr>
          <w:rFonts w:eastAsia="MS Mincho"/>
        </w:rPr>
      </w:pPr>
      <w:r>
        <w:rPr>
          <w:rFonts w:eastAsia="MS Mincho"/>
        </w:rPr>
        <w:t xml:space="preserve">The Quality Assurance Inspector shall conduct </w:t>
      </w:r>
      <w:r w:rsidR="008E0024">
        <w:rPr>
          <w:rFonts w:eastAsia="MS Mincho"/>
        </w:rPr>
        <w:t xml:space="preserve">hold </w:t>
      </w:r>
      <w:r w:rsidR="000B0785">
        <w:t>point inspections</w:t>
      </w:r>
      <w:r>
        <w:t xml:space="preserve">.  The CONTRACTOR is required to coordinate such hold points in the </w:t>
      </w:r>
      <w:r w:rsidR="000B0785">
        <w:t>W</w:t>
      </w:r>
      <w:r>
        <w:t>ork with OWNER or its designated representative such that inspections can be performed on a scheduled basis.  CONTRACTOR shall provide OWNER a minimum 48-hour advanced notice for required quality assurance hold point inspectio</w:t>
      </w:r>
      <w:r w:rsidRPr="00B01229">
        <w:t>ns.</w:t>
      </w:r>
    </w:p>
    <w:p w14:paraId="46CFF693" w14:textId="220D1729" w:rsidR="003C52D1" w:rsidRPr="00B01229" w:rsidRDefault="00353064">
      <w:pPr>
        <w:pStyle w:val="Heading4"/>
        <w:rPr>
          <w:rFonts w:eastAsia="MS Mincho"/>
        </w:rPr>
      </w:pPr>
      <w:r w:rsidRPr="00B01229">
        <w:rPr>
          <w:rFonts w:eastAsia="MS Mincho"/>
        </w:rPr>
        <w:t xml:space="preserve">Refer to </w:t>
      </w:r>
      <w:r w:rsidR="00B01229" w:rsidRPr="00B01229">
        <w:rPr>
          <w:rFonts w:eastAsia="MS Mincho"/>
        </w:rPr>
        <w:t>Checklist’s</w:t>
      </w:r>
      <w:r w:rsidR="008E0024" w:rsidRPr="00B01229">
        <w:rPr>
          <w:rFonts w:eastAsia="MS Mincho"/>
        </w:rPr>
        <w:t xml:space="preserve"> </w:t>
      </w:r>
      <w:r w:rsidRPr="00B01229">
        <w:rPr>
          <w:rFonts w:eastAsia="MS Mincho"/>
        </w:rPr>
        <w:t xml:space="preserve">herein for </w:t>
      </w:r>
      <w:r w:rsidR="008E0024" w:rsidRPr="00B01229">
        <w:rPr>
          <w:rFonts w:eastAsia="MS Mincho"/>
        </w:rPr>
        <w:t xml:space="preserve">typical </w:t>
      </w:r>
      <w:r w:rsidR="00B01229" w:rsidRPr="00B01229">
        <w:rPr>
          <w:rFonts w:eastAsia="MS Mincho"/>
        </w:rPr>
        <w:t xml:space="preserve">chemical grout </w:t>
      </w:r>
      <w:r w:rsidR="003627C0" w:rsidRPr="00B01229">
        <w:rPr>
          <w:rFonts w:eastAsia="MS Mincho"/>
        </w:rPr>
        <w:t>Quality Control/Assurance checklist</w:t>
      </w:r>
      <w:r w:rsidR="00B01229" w:rsidRPr="00B01229">
        <w:rPr>
          <w:rFonts w:eastAsia="MS Mincho"/>
        </w:rPr>
        <w:t xml:space="preserve"> for cementitious and soil applications</w:t>
      </w:r>
      <w:r w:rsidR="003627C0" w:rsidRPr="00B01229">
        <w:rPr>
          <w:rFonts w:eastAsia="MS Mincho"/>
        </w:rPr>
        <w:t>. OWNER and/or their designated representative may modify the contents of Quality</w:t>
      </w:r>
      <w:r w:rsidR="008E0024" w:rsidRPr="00B01229">
        <w:rPr>
          <w:rFonts w:eastAsia="MS Mincho"/>
        </w:rPr>
        <w:t xml:space="preserve"> </w:t>
      </w:r>
      <w:r w:rsidR="003627C0" w:rsidRPr="00B01229">
        <w:rPr>
          <w:rFonts w:eastAsia="MS Mincho"/>
        </w:rPr>
        <w:t>Control/Assurance checklists as required based on Project needs, changes, constraints, etc.</w:t>
      </w:r>
    </w:p>
    <w:p w14:paraId="6590F974" w14:textId="4DFDECCB" w:rsidR="003C52D1" w:rsidRDefault="003C52D1" w:rsidP="008E0024">
      <w:pPr>
        <w:pStyle w:val="Heading3"/>
        <w:rPr>
          <w:rFonts w:eastAsia="MS Mincho"/>
        </w:rPr>
      </w:pPr>
      <w:r>
        <w:rPr>
          <w:rFonts w:eastAsia="MS Mincho"/>
        </w:rPr>
        <w:t>Identification and Resolution of Conflicts</w:t>
      </w:r>
    </w:p>
    <w:p w14:paraId="207BA50B" w14:textId="4947E56C" w:rsidR="003C52D1" w:rsidRPr="00760188" w:rsidRDefault="003C52D1">
      <w:pPr>
        <w:pStyle w:val="Heading4"/>
        <w:rPr>
          <w:rFonts w:eastAsia="MS Mincho"/>
        </w:rPr>
      </w:pPr>
      <w:r>
        <w:t xml:space="preserve">It shall be the responsibility of the CONTRACTOR to notify OWNER of any conflicts, obstructions, </w:t>
      </w:r>
      <w:r w:rsidR="00AE7B8D">
        <w:t>discrepancies</w:t>
      </w:r>
      <w:r>
        <w:t xml:space="preserve"> and similar items related to </w:t>
      </w:r>
      <w:r w:rsidR="008E0024">
        <w:t xml:space="preserve">Contract </w:t>
      </w:r>
      <w:r>
        <w:t>Document content, specifications, instructions, field conditions, weather, etc. promptly upon discovery by mean</w:t>
      </w:r>
      <w:r w:rsidR="000B0785">
        <w:t>s</w:t>
      </w:r>
      <w:r>
        <w:t xml:space="preserve"> of a formally submitted Request for Information (RFI)</w:t>
      </w:r>
      <w:r w:rsidR="00901470">
        <w:t>.</w:t>
      </w:r>
    </w:p>
    <w:p w14:paraId="6BC7A6EC" w14:textId="77777777" w:rsidR="00760188" w:rsidRDefault="00760188" w:rsidP="00760188">
      <w:pPr>
        <w:pStyle w:val="Heading4"/>
        <w:numPr>
          <w:ilvl w:val="0"/>
          <w:numId w:val="0"/>
        </w:numPr>
        <w:ind w:left="1224"/>
        <w:rPr>
          <w:rFonts w:eastAsia="MS Mincho"/>
        </w:rPr>
      </w:pPr>
    </w:p>
    <w:p w14:paraId="0EBDD749" w14:textId="77777777" w:rsidR="002459BE" w:rsidRPr="008E0024" w:rsidRDefault="002459BE" w:rsidP="00760188">
      <w:pPr>
        <w:pStyle w:val="Heading4"/>
        <w:numPr>
          <w:ilvl w:val="0"/>
          <w:numId w:val="0"/>
        </w:numPr>
        <w:ind w:left="1224"/>
        <w:rPr>
          <w:rFonts w:eastAsia="MS Mincho"/>
        </w:rPr>
      </w:pPr>
    </w:p>
    <w:p w14:paraId="1DBF984C" w14:textId="5E66A324" w:rsidR="00EC33D8" w:rsidRDefault="00013416" w:rsidP="001E0353">
      <w:pPr>
        <w:pStyle w:val="Heading2"/>
        <w:rPr>
          <w:rFonts w:eastAsia="MS Mincho"/>
        </w:rPr>
      </w:pPr>
      <w:r>
        <w:rPr>
          <w:rFonts w:eastAsia="MS Mincho"/>
        </w:rPr>
        <w:lastRenderedPageBreak/>
        <w:t>warranty</w:t>
      </w:r>
    </w:p>
    <w:p w14:paraId="1DBF984D" w14:textId="6FF3627C" w:rsidR="00EC33D8" w:rsidRDefault="00D90110" w:rsidP="001E0353">
      <w:pPr>
        <w:pStyle w:val="Heading3"/>
        <w:rPr>
          <w:rFonts w:eastAsia="MS Mincho"/>
        </w:rPr>
      </w:pPr>
      <w:r>
        <w:rPr>
          <w:rFonts w:eastAsia="MS Mincho"/>
        </w:rPr>
        <w:t>CONTRACTOR</w:t>
      </w:r>
      <w:r w:rsidR="00013416">
        <w:rPr>
          <w:rFonts w:eastAsia="MS Mincho"/>
        </w:rPr>
        <w:t xml:space="preserve"> </w:t>
      </w:r>
      <w:r>
        <w:rPr>
          <w:rFonts w:eastAsia="MS Mincho"/>
        </w:rPr>
        <w:t xml:space="preserve">&amp; Manufacturer Joint </w:t>
      </w:r>
      <w:r w:rsidR="00013416">
        <w:rPr>
          <w:rFonts w:eastAsia="MS Mincho"/>
        </w:rPr>
        <w:t>Warranty</w:t>
      </w:r>
      <w:r>
        <w:rPr>
          <w:rFonts w:eastAsia="MS Mincho"/>
        </w:rPr>
        <w:t xml:space="preserve">, include: </w:t>
      </w:r>
    </w:p>
    <w:p w14:paraId="0AEF0DA1" w14:textId="77777777" w:rsidR="000B0785" w:rsidRPr="000B0785" w:rsidRDefault="000B0785" w:rsidP="000B0785">
      <w:pPr>
        <w:pStyle w:val="Heading4"/>
        <w:rPr>
          <w:rFonts w:eastAsia="MS Mincho"/>
        </w:rPr>
      </w:pPr>
      <w:bookmarkStart w:id="12" w:name="_Toc377019903"/>
      <w:bookmarkStart w:id="13" w:name="_Toc425503396"/>
      <w:bookmarkStart w:id="14" w:name="_Toc425853917"/>
      <w:bookmarkStart w:id="15" w:name="_Toc448400433"/>
      <w:r>
        <w:t xml:space="preserve">Labor and materials for remediation to address non-performing, defective and/or otherwise non-conforming materials and/or installations. </w:t>
      </w:r>
      <w:bookmarkStart w:id="16" w:name="_Toc377019904"/>
      <w:bookmarkStart w:id="17" w:name="_Toc425503397"/>
      <w:bookmarkStart w:id="18" w:name="_Toc425853918"/>
      <w:bookmarkStart w:id="19" w:name="_Toc448400434"/>
      <w:bookmarkEnd w:id="12"/>
      <w:bookmarkEnd w:id="13"/>
      <w:bookmarkEnd w:id="14"/>
      <w:bookmarkEnd w:id="15"/>
      <w:r>
        <w:t>Non-performance, defects and/or conformance includes, but is not limited to:</w:t>
      </w:r>
    </w:p>
    <w:p w14:paraId="3590417F" w14:textId="5A2CE832" w:rsidR="000B0785" w:rsidRDefault="000B0785" w:rsidP="000B0785">
      <w:pPr>
        <w:pStyle w:val="Heading5"/>
        <w:rPr>
          <w:rFonts w:eastAsia="MS Mincho"/>
        </w:rPr>
      </w:pPr>
      <w:r>
        <w:rPr>
          <w:rFonts w:eastAsia="MS Mincho"/>
        </w:rPr>
        <w:t>Material defects of installed product identified at the time of installation and/or at a later date.</w:t>
      </w:r>
    </w:p>
    <w:p w14:paraId="28081C28" w14:textId="247B3EB1" w:rsidR="000B0785" w:rsidRDefault="00E6223B" w:rsidP="000B0785">
      <w:pPr>
        <w:pStyle w:val="Heading5"/>
        <w:rPr>
          <w:rFonts w:eastAsia="MS Mincho"/>
        </w:rPr>
      </w:pPr>
      <w:r>
        <w:rPr>
          <w:rFonts w:eastAsia="MS Mincho"/>
        </w:rPr>
        <w:t>Loss of moisture sealing/retaining abilities.</w:t>
      </w:r>
    </w:p>
    <w:p w14:paraId="77410E14" w14:textId="6E03C1C9" w:rsidR="00E6223B" w:rsidRPr="000B0785" w:rsidRDefault="00E6223B" w:rsidP="000B0785">
      <w:pPr>
        <w:pStyle w:val="Heading5"/>
        <w:rPr>
          <w:rFonts w:eastAsia="MS Mincho"/>
        </w:rPr>
      </w:pPr>
      <w:r>
        <w:rPr>
          <w:rFonts w:eastAsia="MS Mincho"/>
        </w:rPr>
        <w:t>Failure to adequately seal cracks and/or joint at area(s) of Work that were intended to be sealed.</w:t>
      </w:r>
    </w:p>
    <w:p w14:paraId="2F336671" w14:textId="0FEA962F" w:rsidR="00D90110" w:rsidRPr="008E0024" w:rsidRDefault="000B0785" w:rsidP="000B0785">
      <w:pPr>
        <w:pStyle w:val="Heading4"/>
        <w:rPr>
          <w:rFonts w:eastAsia="MS Mincho"/>
        </w:rPr>
      </w:pPr>
      <w:r>
        <w:t>Remediation shall include, but is not limited to:</w:t>
      </w:r>
      <w:bookmarkEnd w:id="16"/>
      <w:bookmarkEnd w:id="17"/>
      <w:bookmarkEnd w:id="18"/>
      <w:bookmarkEnd w:id="19"/>
    </w:p>
    <w:p w14:paraId="3D3A21F3" w14:textId="31F8786A" w:rsidR="00D90110" w:rsidRPr="00E6223B" w:rsidRDefault="000B0785" w:rsidP="008E0024">
      <w:pPr>
        <w:pStyle w:val="Heading5"/>
        <w:rPr>
          <w:rFonts w:eastAsia="MS Mincho"/>
        </w:rPr>
      </w:pPr>
      <w:bookmarkStart w:id="20" w:name="_Toc377019908"/>
      <w:bookmarkStart w:id="21" w:name="_Toc425503401"/>
      <w:bookmarkStart w:id="22" w:name="_Toc425853922"/>
      <w:bookmarkStart w:id="23" w:name="_Toc448400438"/>
      <w:r>
        <w:t>Installation of addition</w:t>
      </w:r>
      <w:r w:rsidR="00E6223B">
        <w:t>al materials to address unsealed portions of Work</w:t>
      </w:r>
      <w:r w:rsidR="00D90110" w:rsidRPr="004A4E6D">
        <w:t>.</w:t>
      </w:r>
      <w:bookmarkEnd w:id="20"/>
      <w:bookmarkEnd w:id="21"/>
      <w:bookmarkEnd w:id="22"/>
      <w:bookmarkEnd w:id="23"/>
    </w:p>
    <w:p w14:paraId="212E291E" w14:textId="02EC295C" w:rsidR="00E6223B" w:rsidRPr="008E0024" w:rsidRDefault="00E6223B" w:rsidP="008E0024">
      <w:pPr>
        <w:pStyle w:val="Heading5"/>
        <w:rPr>
          <w:rFonts w:eastAsia="MS Mincho"/>
        </w:rPr>
      </w:pPr>
      <w:r>
        <w:t>Installation of alternate materials to achieve intended function of original installation material.</w:t>
      </w:r>
    </w:p>
    <w:p w14:paraId="78BA626E" w14:textId="080337A9" w:rsidR="00D90110" w:rsidRDefault="00D90110" w:rsidP="001E0353">
      <w:pPr>
        <w:pStyle w:val="Heading4"/>
        <w:rPr>
          <w:rFonts w:eastAsia="MS Mincho"/>
        </w:rPr>
      </w:pPr>
      <w:r w:rsidRPr="00E53C98">
        <w:t xml:space="preserve">Warranty Period: </w:t>
      </w:r>
      <w:r w:rsidR="000B0785">
        <w:t>1</w:t>
      </w:r>
      <w:r w:rsidRPr="00E53C98">
        <w:t xml:space="preserve"> </w:t>
      </w:r>
      <w:r w:rsidR="00130057" w:rsidRPr="00E53C98">
        <w:t>year</w:t>
      </w:r>
      <w:r w:rsidR="00E94FC3">
        <w:t xml:space="preserve"> (min)</w:t>
      </w:r>
      <w:r w:rsidRPr="00E53C98">
        <w:t xml:space="preserve"> from date of </w:t>
      </w:r>
      <w:r>
        <w:t>Project</w:t>
      </w:r>
      <w:r w:rsidRPr="00E53C98">
        <w:t xml:space="preserve"> Completion</w:t>
      </w:r>
      <w:r w:rsidR="00E94FC3">
        <w:t>.</w:t>
      </w:r>
    </w:p>
    <w:p w14:paraId="1DBF985F" w14:textId="4A41A76D" w:rsidR="00EC33D8" w:rsidRDefault="00800E97" w:rsidP="001E0353">
      <w:pPr>
        <w:pStyle w:val="Heading2"/>
        <w:rPr>
          <w:rFonts w:eastAsia="MS Mincho"/>
        </w:rPr>
      </w:pPr>
      <w:r>
        <w:rPr>
          <w:rFonts w:eastAsia="MS Mincho"/>
        </w:rPr>
        <w:t>delivery, storage and handling</w:t>
      </w:r>
    </w:p>
    <w:p w14:paraId="4949F8FA" w14:textId="53C0DC89" w:rsidR="007306F4" w:rsidRPr="008E0024" w:rsidRDefault="007306F4" w:rsidP="001E0353">
      <w:pPr>
        <w:pStyle w:val="Heading3"/>
        <w:rPr>
          <w:rFonts w:eastAsia="MS Mincho"/>
        </w:rPr>
      </w:pPr>
      <w:r>
        <w:t>Adhere to requirements herein and applicable requirements within the Contract Documents.</w:t>
      </w:r>
      <w:r w:rsidR="00313F1C" w:rsidRPr="00313F1C">
        <w:rPr>
          <w:szCs w:val="22"/>
        </w:rPr>
        <w:t xml:space="preserve"> </w:t>
      </w:r>
    </w:p>
    <w:p w14:paraId="0944A05B" w14:textId="28C87DF4" w:rsidR="009B45C8" w:rsidRPr="008E0024" w:rsidRDefault="009B45C8" w:rsidP="001E0353">
      <w:pPr>
        <w:pStyle w:val="Heading3"/>
        <w:rPr>
          <w:rFonts w:eastAsia="MS Mincho"/>
        </w:rPr>
      </w:pPr>
      <w:bookmarkStart w:id="24" w:name="_Toc377019881"/>
      <w:bookmarkStart w:id="25" w:name="_Toc425503374"/>
      <w:bookmarkStart w:id="26" w:name="_Toc425853895"/>
      <w:bookmarkStart w:id="27" w:name="_Toc448400411"/>
      <w:r w:rsidRPr="004A4E6D">
        <w:t>Deliver, store, and handle materials according to manufacturer's recommendations and in such manner as to prevent damage to materials and structure.</w:t>
      </w:r>
      <w:bookmarkEnd w:id="24"/>
      <w:bookmarkEnd w:id="25"/>
      <w:bookmarkEnd w:id="26"/>
      <w:bookmarkEnd w:id="27"/>
    </w:p>
    <w:p w14:paraId="1DBF9860" w14:textId="28D948BD" w:rsidR="00EC33D8" w:rsidRDefault="00313F1C" w:rsidP="001E0353">
      <w:pPr>
        <w:pStyle w:val="Heading3"/>
        <w:rPr>
          <w:rFonts w:eastAsia="MS Mincho"/>
        </w:rPr>
      </w:pPr>
      <w:r w:rsidRPr="009445D1">
        <w:rPr>
          <w:szCs w:val="22"/>
        </w:rPr>
        <w:t>Deliver materials to Project site in original containers with seals unbroken, labeled with</w:t>
      </w:r>
      <w:r w:rsidR="00EC33D8">
        <w:rPr>
          <w:rFonts w:eastAsia="MS Mincho"/>
        </w:rPr>
        <w:t>:</w:t>
      </w:r>
    </w:p>
    <w:p w14:paraId="5968964C" w14:textId="77777777" w:rsidR="00313F1C" w:rsidRPr="008E0024" w:rsidRDefault="00313F1C" w:rsidP="001E0353">
      <w:pPr>
        <w:pStyle w:val="Heading4"/>
        <w:rPr>
          <w:rFonts w:eastAsia="MS Mincho"/>
        </w:rPr>
      </w:pPr>
      <w:r>
        <w:t>Product name or title of material.</w:t>
      </w:r>
    </w:p>
    <w:p w14:paraId="5A0ED96C" w14:textId="77777777" w:rsidR="007306F4" w:rsidRPr="008E0024" w:rsidRDefault="00313F1C" w:rsidP="001E0353">
      <w:pPr>
        <w:pStyle w:val="Heading4"/>
        <w:rPr>
          <w:rFonts w:eastAsia="MS Mincho"/>
        </w:rPr>
      </w:pPr>
      <w:r>
        <w:t>Manufacturer’s stock</w:t>
      </w:r>
      <w:r w:rsidR="007306F4">
        <w:t>/batch</w:t>
      </w:r>
      <w:r>
        <w:t xml:space="preserve"> number </w:t>
      </w:r>
    </w:p>
    <w:p w14:paraId="038D7871" w14:textId="32C853C0" w:rsidR="00313F1C" w:rsidRPr="008E0024" w:rsidRDefault="007306F4" w:rsidP="001E0353">
      <w:pPr>
        <w:pStyle w:val="Heading4"/>
        <w:rPr>
          <w:rFonts w:eastAsia="MS Mincho"/>
        </w:rPr>
      </w:pPr>
      <w:r>
        <w:t>D</w:t>
      </w:r>
      <w:r w:rsidR="00313F1C">
        <w:t>ate of manufacture</w:t>
      </w:r>
      <w:r>
        <w:t xml:space="preserve"> and shelf life, or expiration date</w:t>
      </w:r>
      <w:r w:rsidR="00313F1C">
        <w:t>.</w:t>
      </w:r>
    </w:p>
    <w:p w14:paraId="7CD31083" w14:textId="615176A9" w:rsidR="00313F1C" w:rsidRPr="008E0024" w:rsidRDefault="00313F1C" w:rsidP="001E0353">
      <w:pPr>
        <w:pStyle w:val="Heading4"/>
        <w:rPr>
          <w:rFonts w:eastAsia="MS Mincho"/>
        </w:rPr>
      </w:pPr>
      <w:r>
        <w:t>Application</w:t>
      </w:r>
      <w:r w:rsidR="007306F4">
        <w:t xml:space="preserve"> and mixing</w:t>
      </w:r>
      <w:r>
        <w:t xml:space="preserve"> instructions.</w:t>
      </w:r>
    </w:p>
    <w:p w14:paraId="0E15ACC6" w14:textId="77777777" w:rsidR="00313F1C" w:rsidRPr="008E0024" w:rsidRDefault="00313F1C" w:rsidP="001E0353">
      <w:pPr>
        <w:pStyle w:val="Heading4"/>
        <w:rPr>
          <w:rFonts w:eastAsia="MS Mincho"/>
        </w:rPr>
      </w:pPr>
      <w:r>
        <w:t>Handling instructions and precautions.</w:t>
      </w:r>
    </w:p>
    <w:p w14:paraId="7A41F8F2" w14:textId="155A2C2E" w:rsidR="00313F1C" w:rsidRPr="008E0024" w:rsidRDefault="007306F4" w:rsidP="001E0353">
      <w:pPr>
        <w:pStyle w:val="Heading4"/>
        <w:rPr>
          <w:rFonts w:eastAsia="MS Mincho"/>
        </w:rPr>
      </w:pPr>
      <w:r>
        <w:t>Hazardous material identification label</w:t>
      </w:r>
    </w:p>
    <w:p w14:paraId="067FDFA8" w14:textId="77777777" w:rsidR="009B45C8" w:rsidRPr="000C241A" w:rsidRDefault="009B45C8" w:rsidP="009B45C8">
      <w:pPr>
        <w:pStyle w:val="Heading3"/>
        <w:rPr>
          <w:rFonts w:eastAsia="MS Mincho"/>
        </w:rPr>
      </w:pPr>
      <w:bookmarkStart w:id="28" w:name="_Toc377019882"/>
      <w:bookmarkStart w:id="29" w:name="_Toc425503375"/>
      <w:bookmarkStart w:id="30" w:name="_Toc425853896"/>
      <w:bookmarkStart w:id="31" w:name="_Toc448400412"/>
      <w:r w:rsidRPr="004A4E6D">
        <w:t>Keep materials dry and do not allow materials to be exposed to moisture during transportation, storage, handling, or installation. Reject and remove from Site new materials which exhibit evidence of moisture during application or which have been exposed to moisture.</w:t>
      </w:r>
      <w:bookmarkEnd w:id="28"/>
      <w:bookmarkEnd w:id="29"/>
      <w:bookmarkEnd w:id="30"/>
      <w:bookmarkEnd w:id="31"/>
    </w:p>
    <w:p w14:paraId="7336C4BC" w14:textId="38FB7082" w:rsidR="00313F1C" w:rsidRPr="008E0024" w:rsidRDefault="00313F1C" w:rsidP="008E0024">
      <w:pPr>
        <w:pStyle w:val="Heading3"/>
        <w:rPr>
          <w:rFonts w:eastAsia="MS Mincho"/>
        </w:rPr>
      </w:pPr>
      <w:r w:rsidRPr="009445D1">
        <w:rPr>
          <w:szCs w:val="22"/>
        </w:rPr>
        <w:t xml:space="preserve">Store materials in original, undamaged containers in </w:t>
      </w:r>
      <w:r w:rsidR="009B45C8">
        <w:rPr>
          <w:szCs w:val="22"/>
        </w:rPr>
        <w:t xml:space="preserve">a </w:t>
      </w:r>
      <w:r w:rsidRPr="009445D1">
        <w:rPr>
          <w:szCs w:val="22"/>
        </w:rPr>
        <w:t>clean, dry, protected location on raised platforms</w:t>
      </w:r>
      <w:r>
        <w:rPr>
          <w:szCs w:val="22"/>
        </w:rPr>
        <w:t xml:space="preserve"> </w:t>
      </w:r>
      <w:r w:rsidRPr="009445D1">
        <w:rPr>
          <w:szCs w:val="22"/>
        </w:rPr>
        <w:t>with weather-protective coverings, within temperature range required by manufacturer.</w:t>
      </w:r>
      <w:r>
        <w:rPr>
          <w:szCs w:val="22"/>
        </w:rPr>
        <w:t xml:space="preserve"> </w:t>
      </w:r>
      <w:r w:rsidRPr="009445D1">
        <w:rPr>
          <w:szCs w:val="22"/>
        </w:rPr>
        <w:t>Protect stored materials from direct sunlight</w:t>
      </w:r>
      <w:r w:rsidR="009B45C8">
        <w:rPr>
          <w:szCs w:val="22"/>
        </w:rPr>
        <w:t xml:space="preserve">. </w:t>
      </w:r>
      <w:r w:rsidR="009B45C8" w:rsidRPr="004A4E6D">
        <w:t>Manufacturer’s standard packaging and covering are not considered adequate weather protection</w:t>
      </w:r>
      <w:r w:rsidRPr="009445D1">
        <w:rPr>
          <w:szCs w:val="22"/>
        </w:rPr>
        <w:t>.</w:t>
      </w:r>
    </w:p>
    <w:p w14:paraId="789A0A8F" w14:textId="77777777" w:rsidR="00313F1C" w:rsidRPr="008E0024" w:rsidRDefault="00313F1C" w:rsidP="008E0024">
      <w:pPr>
        <w:pStyle w:val="Heading3"/>
        <w:rPr>
          <w:rFonts w:eastAsia="MS Mincho"/>
        </w:rPr>
      </w:pPr>
      <w:r w:rsidRPr="009445D1">
        <w:rPr>
          <w:szCs w:val="22"/>
        </w:rPr>
        <w:t>Limit stored materials on structures to safe loading of structure at time materials are stored, and</w:t>
      </w:r>
      <w:r>
        <w:rPr>
          <w:szCs w:val="22"/>
        </w:rPr>
        <w:t xml:space="preserve"> </w:t>
      </w:r>
      <w:r w:rsidRPr="009445D1">
        <w:rPr>
          <w:szCs w:val="22"/>
        </w:rPr>
        <w:t>to avoid permanent deck deflection.</w:t>
      </w:r>
    </w:p>
    <w:p w14:paraId="793EDDC4" w14:textId="3F5DA845" w:rsidR="00313F1C" w:rsidRPr="008E0024" w:rsidRDefault="00313F1C" w:rsidP="008E0024">
      <w:pPr>
        <w:pStyle w:val="Heading3"/>
        <w:rPr>
          <w:rFonts w:eastAsia="MS Mincho"/>
        </w:rPr>
      </w:pPr>
      <w:r w:rsidRPr="009445D1">
        <w:rPr>
          <w:szCs w:val="22"/>
        </w:rPr>
        <w:t xml:space="preserve">Handle </w:t>
      </w:r>
      <w:r w:rsidR="004617ED">
        <w:rPr>
          <w:szCs w:val="22"/>
        </w:rPr>
        <w:t xml:space="preserve">and store </w:t>
      </w:r>
      <w:r w:rsidRPr="009445D1">
        <w:rPr>
          <w:szCs w:val="22"/>
        </w:rPr>
        <w:t xml:space="preserve">materials to </w:t>
      </w:r>
      <w:r w:rsidR="004617ED">
        <w:rPr>
          <w:szCs w:val="22"/>
        </w:rPr>
        <w:t>prevent</w:t>
      </w:r>
      <w:r w:rsidRPr="009445D1">
        <w:rPr>
          <w:szCs w:val="22"/>
        </w:rPr>
        <w:t xml:space="preserve"> damage.</w:t>
      </w:r>
    </w:p>
    <w:p w14:paraId="4CD12919" w14:textId="1E3C3143" w:rsidR="00313F1C" w:rsidRPr="008E0024" w:rsidRDefault="00313F1C" w:rsidP="008E0024">
      <w:pPr>
        <w:pStyle w:val="Heading3"/>
        <w:rPr>
          <w:rFonts w:eastAsia="MS Mincho"/>
        </w:rPr>
      </w:pPr>
      <w:r w:rsidRPr="009445D1">
        <w:rPr>
          <w:szCs w:val="22"/>
        </w:rPr>
        <w:t>Conspicuously mark damaged or opened containers</w:t>
      </w:r>
      <w:r w:rsidR="004617ED">
        <w:rPr>
          <w:szCs w:val="22"/>
        </w:rPr>
        <w:t>,</w:t>
      </w:r>
      <w:r w:rsidRPr="009445D1">
        <w:rPr>
          <w:szCs w:val="22"/>
        </w:rPr>
        <w:t xml:space="preserve"> </w:t>
      </w:r>
      <w:r w:rsidR="009B45C8">
        <w:rPr>
          <w:szCs w:val="22"/>
        </w:rPr>
        <w:t>expired materials and/or</w:t>
      </w:r>
      <w:r>
        <w:rPr>
          <w:szCs w:val="22"/>
        </w:rPr>
        <w:t xml:space="preserve"> </w:t>
      </w:r>
      <w:r w:rsidR="004617ED">
        <w:rPr>
          <w:szCs w:val="22"/>
        </w:rPr>
        <w:t xml:space="preserve">diluted materials </w:t>
      </w:r>
      <w:r w:rsidRPr="009445D1">
        <w:rPr>
          <w:szCs w:val="22"/>
        </w:rPr>
        <w:t>and remove from site as soon as possible.</w:t>
      </w:r>
    </w:p>
    <w:p w14:paraId="4F3DFE47" w14:textId="3682181D" w:rsidR="004617ED" w:rsidRPr="008E0024" w:rsidRDefault="004617ED" w:rsidP="008E0024">
      <w:pPr>
        <w:pStyle w:val="Heading3"/>
        <w:rPr>
          <w:rFonts w:eastAsia="MS Mincho"/>
        </w:rPr>
      </w:pPr>
      <w:r>
        <w:t xml:space="preserve">Dispose materials in accordance with </w:t>
      </w:r>
      <w:r w:rsidR="008E0024">
        <w:t>local, state and federal laws, rules and regulations</w:t>
      </w:r>
      <w:r w:rsidR="009B45C8">
        <w:t>.</w:t>
      </w:r>
    </w:p>
    <w:p w14:paraId="30F29DD9" w14:textId="77777777" w:rsidR="008E0024" w:rsidRDefault="008E0024" w:rsidP="008E0024">
      <w:pPr>
        <w:pStyle w:val="Heading2"/>
        <w:rPr>
          <w:rFonts w:eastAsia="MS Mincho"/>
        </w:rPr>
      </w:pPr>
      <w:r>
        <w:rPr>
          <w:rFonts w:eastAsia="MS Mincho"/>
        </w:rPr>
        <w:t>cleaning</w:t>
      </w:r>
    </w:p>
    <w:p w14:paraId="669E5BC1" w14:textId="32B7F825" w:rsidR="008E0024" w:rsidRPr="008E0024" w:rsidRDefault="008E0024" w:rsidP="008E0024">
      <w:pPr>
        <w:pStyle w:val="Heading3"/>
        <w:rPr>
          <w:rFonts w:eastAsia="MS Mincho"/>
        </w:rPr>
      </w:pPr>
      <w:r w:rsidRPr="00242FCB">
        <w:rPr>
          <w:rFonts w:eastAsia="TimesNewRoman"/>
          <w:szCs w:val="22"/>
        </w:rPr>
        <w:t xml:space="preserve">At end of each workday, clean site and work areas and place rubbish, </w:t>
      </w:r>
      <w:r>
        <w:rPr>
          <w:rFonts w:eastAsia="TimesNewRoman"/>
          <w:szCs w:val="22"/>
        </w:rPr>
        <w:t>containers</w:t>
      </w:r>
      <w:r w:rsidRPr="00242FCB">
        <w:rPr>
          <w:rFonts w:eastAsia="TimesNewRoman"/>
          <w:szCs w:val="22"/>
        </w:rPr>
        <w:t>, rags, and</w:t>
      </w:r>
      <w:r>
        <w:rPr>
          <w:rFonts w:eastAsia="TimesNewRoman"/>
          <w:szCs w:val="22"/>
        </w:rPr>
        <w:t xml:space="preserve"> </w:t>
      </w:r>
      <w:r w:rsidRPr="00242FCB">
        <w:rPr>
          <w:rFonts w:eastAsia="TimesNewRoman"/>
          <w:szCs w:val="22"/>
        </w:rPr>
        <w:t xml:space="preserve">other discarded materials in appropriate </w:t>
      </w:r>
      <w:r w:rsidR="00E6223B">
        <w:rPr>
          <w:rFonts w:eastAsia="TimesNewRoman"/>
          <w:szCs w:val="22"/>
        </w:rPr>
        <w:t xml:space="preserve">disposal </w:t>
      </w:r>
      <w:r w:rsidRPr="00242FCB">
        <w:rPr>
          <w:rFonts w:eastAsia="TimesNewRoman"/>
          <w:szCs w:val="22"/>
        </w:rPr>
        <w:t>containers.</w:t>
      </w:r>
    </w:p>
    <w:p w14:paraId="6432F7B8" w14:textId="1C5076F9" w:rsidR="008E0024" w:rsidRPr="008E0024" w:rsidRDefault="008E0024" w:rsidP="008E0024">
      <w:pPr>
        <w:pStyle w:val="Heading3"/>
        <w:rPr>
          <w:rFonts w:eastAsia="MS Mincho"/>
        </w:rPr>
      </w:pPr>
      <w:r w:rsidRPr="00E260A6">
        <w:t xml:space="preserve">Clean off excess </w:t>
      </w:r>
      <w:r w:rsidR="006C79A0">
        <w:t>grout and/or material</w:t>
      </w:r>
      <w:r w:rsidRPr="00E260A6">
        <w:t xml:space="preserve"> as Work progresses by methods and with cleaning materials approved in writing by </w:t>
      </w:r>
      <w:r w:rsidR="006C79A0">
        <w:t>the</w:t>
      </w:r>
      <w:r w:rsidRPr="00E260A6">
        <w:t xml:space="preserve"> manufacturer. Exercise care to avoid damage to </w:t>
      </w:r>
      <w:r w:rsidR="006C79A0">
        <w:t xml:space="preserve">adjacent </w:t>
      </w:r>
      <w:r w:rsidRPr="00E260A6">
        <w:t>surfaces</w:t>
      </w:r>
      <w:r w:rsidR="006C79A0">
        <w:t>, equipment, etc</w:t>
      </w:r>
      <w:r w:rsidRPr="00E260A6">
        <w:t>. Remedy surfaces stained, marred, or otherwise damaged during Work</w:t>
      </w:r>
      <w:r>
        <w:t>.</w:t>
      </w:r>
    </w:p>
    <w:p w14:paraId="12562A4F" w14:textId="37E3D240" w:rsidR="008E0024" w:rsidRPr="008E0024" w:rsidRDefault="008E0024" w:rsidP="008E0024">
      <w:pPr>
        <w:pStyle w:val="Heading3"/>
        <w:rPr>
          <w:rFonts w:eastAsia="MS Mincho"/>
        </w:rPr>
      </w:pPr>
      <w:r w:rsidRPr="00242FCB">
        <w:rPr>
          <w:rFonts w:eastAsia="TimesNewRoman"/>
          <w:szCs w:val="22"/>
        </w:rPr>
        <w:t>At conclusion of Work, clean up debris and surplus materials and remove from site.</w:t>
      </w:r>
    </w:p>
    <w:p w14:paraId="6C70FAE7" w14:textId="1CE20C00" w:rsidR="004617ED" w:rsidRDefault="004617ED" w:rsidP="008E0024">
      <w:pPr>
        <w:pStyle w:val="Heading2"/>
        <w:rPr>
          <w:rFonts w:eastAsia="MS Mincho"/>
        </w:rPr>
      </w:pPr>
      <w:r>
        <w:rPr>
          <w:rFonts w:eastAsia="MS Mincho"/>
        </w:rPr>
        <w:lastRenderedPageBreak/>
        <w:t>safety</w:t>
      </w:r>
    </w:p>
    <w:p w14:paraId="00FC4788" w14:textId="6950D9F6" w:rsidR="00921E7E" w:rsidRPr="008E0024" w:rsidRDefault="00921E7E" w:rsidP="008E0024">
      <w:pPr>
        <w:pStyle w:val="Heading3"/>
        <w:rPr>
          <w:rFonts w:eastAsia="MS Mincho"/>
        </w:rPr>
      </w:pPr>
      <w:r>
        <w:t>Adhere to requirements herein and applicable requirements within the Contract Documents.</w:t>
      </w:r>
    </w:p>
    <w:p w14:paraId="45565AB1" w14:textId="5E2864BB" w:rsidR="004617ED" w:rsidRPr="008E0024" w:rsidRDefault="004617ED" w:rsidP="008E0024">
      <w:pPr>
        <w:pStyle w:val="Heading3"/>
        <w:rPr>
          <w:rFonts w:eastAsia="MS Mincho"/>
        </w:rPr>
      </w:pPr>
      <w:r>
        <w:t>The CONTRACTOR is required to attend a safety briefing with OWNER prior to Work.</w:t>
      </w:r>
    </w:p>
    <w:p w14:paraId="2542F36F" w14:textId="416306AA" w:rsidR="004617ED" w:rsidRPr="008E0024" w:rsidRDefault="004617ED" w:rsidP="008E0024">
      <w:pPr>
        <w:pStyle w:val="Heading3"/>
        <w:rPr>
          <w:rFonts w:eastAsia="MS Mincho"/>
        </w:rPr>
      </w:pPr>
      <w:r>
        <w:t xml:space="preserve">The CONTRACTOR shall ensure OWNER and CONTRACTOR </w:t>
      </w:r>
      <w:r w:rsidR="00145B66">
        <w:t>personnel</w:t>
      </w:r>
      <w:r>
        <w:t xml:space="preserve"> are aware of any hazards peculiar to the jobsite.</w:t>
      </w:r>
    </w:p>
    <w:p w14:paraId="02265A55" w14:textId="0D8E2EE2" w:rsidR="004617ED" w:rsidRPr="008E0024" w:rsidRDefault="00E94FC3">
      <w:pPr>
        <w:pStyle w:val="Heading4"/>
        <w:rPr>
          <w:rFonts w:eastAsia="MS Mincho"/>
        </w:rPr>
      </w:pPr>
      <w:r>
        <w:t>Provide and/or i</w:t>
      </w:r>
      <w:r w:rsidR="004617ED">
        <w:t xml:space="preserve">dentify location(s) of </w:t>
      </w:r>
      <w:r>
        <w:t xml:space="preserve">available </w:t>
      </w:r>
      <w:r w:rsidR="004617ED">
        <w:t>first aid stations, eye wash stations and pertinent safety equipment</w:t>
      </w:r>
      <w:r w:rsidR="00D90110">
        <w:t>.</w:t>
      </w:r>
      <w:r w:rsidR="004617ED">
        <w:t xml:space="preserve"> </w:t>
      </w:r>
    </w:p>
    <w:p w14:paraId="1AD64502" w14:textId="77777777" w:rsidR="00145B66" w:rsidRPr="008E0024" w:rsidRDefault="004617ED">
      <w:pPr>
        <w:pStyle w:val="Heading4"/>
        <w:rPr>
          <w:rFonts w:eastAsia="MS Mincho"/>
        </w:rPr>
      </w:pPr>
      <w:r>
        <w:t xml:space="preserve">Provide </w:t>
      </w:r>
      <w:r w:rsidR="00145B66">
        <w:t xml:space="preserve">contact information of responsible personnel and </w:t>
      </w:r>
      <w:r>
        <w:t>emergency phone numbers</w:t>
      </w:r>
      <w:r w:rsidR="00145B66">
        <w:t>.</w:t>
      </w:r>
    </w:p>
    <w:p w14:paraId="1F67569C" w14:textId="77777777" w:rsidR="00145B66" w:rsidRPr="008E0024" w:rsidRDefault="00145B66">
      <w:pPr>
        <w:pStyle w:val="Heading4"/>
        <w:rPr>
          <w:rFonts w:eastAsia="MS Mincho"/>
        </w:rPr>
      </w:pPr>
      <w:r>
        <w:t xml:space="preserve">Obtain contact information for OWNER stakeholders and pertinent OWNER site personnel. </w:t>
      </w:r>
    </w:p>
    <w:p w14:paraId="4EAD332C" w14:textId="1A050AAA" w:rsidR="004617ED" w:rsidRPr="008E0024" w:rsidRDefault="00145B66">
      <w:pPr>
        <w:pStyle w:val="Heading4"/>
        <w:rPr>
          <w:rFonts w:eastAsia="MS Mincho"/>
        </w:rPr>
      </w:pPr>
      <w:r>
        <w:t xml:space="preserve">Determine and communicate </w:t>
      </w:r>
      <w:r w:rsidR="004617ED">
        <w:t>evacuation routes</w:t>
      </w:r>
      <w:r>
        <w:t>.</w:t>
      </w:r>
    </w:p>
    <w:p w14:paraId="0F037D7B" w14:textId="2DD3FEC5" w:rsidR="00145B66" w:rsidRPr="008E0024" w:rsidRDefault="00145B66" w:rsidP="008E0024">
      <w:pPr>
        <w:pStyle w:val="Heading3"/>
        <w:rPr>
          <w:rFonts w:eastAsia="MS Mincho"/>
        </w:rPr>
      </w:pPr>
      <w:r>
        <w:t>Keep all work areas clean and safe.</w:t>
      </w:r>
    </w:p>
    <w:p w14:paraId="5DC69CFD" w14:textId="1F21D754" w:rsidR="00921E7E" w:rsidRPr="008E0024" w:rsidRDefault="00921E7E" w:rsidP="008E0024">
      <w:pPr>
        <w:pStyle w:val="Heading3"/>
        <w:rPr>
          <w:rFonts w:eastAsia="MS Mincho"/>
        </w:rPr>
      </w:pPr>
      <w:r>
        <w:t>Obey all plant rules and regulations.</w:t>
      </w:r>
    </w:p>
    <w:p w14:paraId="704E7AA5" w14:textId="3A05A031" w:rsidR="00921E7E" w:rsidRPr="004617ED" w:rsidRDefault="00921E7E" w:rsidP="008E0024">
      <w:pPr>
        <w:pStyle w:val="Heading3"/>
        <w:rPr>
          <w:rFonts w:eastAsia="MS Mincho"/>
        </w:rPr>
      </w:pPr>
      <w:r>
        <w:t xml:space="preserve">The </w:t>
      </w:r>
      <w:r w:rsidR="008E0024">
        <w:t xml:space="preserve">CONTRACTOR </w:t>
      </w:r>
      <w:r>
        <w:t>shall conduct all work covered by this section in accordance with all pertinent OSHA regulations.</w:t>
      </w:r>
    </w:p>
    <w:p w14:paraId="59BC4F87" w14:textId="77777777" w:rsidR="00313F1C" w:rsidRDefault="00313F1C" w:rsidP="008E0024">
      <w:pPr>
        <w:pStyle w:val="Heading2"/>
        <w:rPr>
          <w:rFonts w:eastAsia="MS Mincho"/>
        </w:rPr>
      </w:pPr>
      <w:r>
        <w:rPr>
          <w:rFonts w:eastAsia="MS Mincho"/>
        </w:rPr>
        <w:t>changes in work</w:t>
      </w:r>
    </w:p>
    <w:p w14:paraId="657D90E6" w14:textId="165B8625" w:rsidR="00313F1C" w:rsidRPr="008E0024" w:rsidRDefault="00313F1C" w:rsidP="008E0024">
      <w:pPr>
        <w:pStyle w:val="Heading3"/>
        <w:rPr>
          <w:rFonts w:eastAsia="MS Mincho"/>
        </w:rPr>
      </w:pPr>
      <w:r w:rsidRPr="009445D1">
        <w:rPr>
          <w:szCs w:val="22"/>
        </w:rPr>
        <w:t xml:space="preserve">During </w:t>
      </w:r>
      <w:r w:rsidR="009B45C8">
        <w:rPr>
          <w:szCs w:val="22"/>
        </w:rPr>
        <w:t>W</w:t>
      </w:r>
      <w:r w:rsidRPr="009445D1">
        <w:rPr>
          <w:szCs w:val="22"/>
        </w:rPr>
        <w:t>ork, existing conditions may be encountered which are not known or are</w:t>
      </w:r>
      <w:r>
        <w:rPr>
          <w:szCs w:val="22"/>
        </w:rPr>
        <w:t xml:space="preserve"> at variance with the </w:t>
      </w:r>
      <w:r w:rsidR="008E0024">
        <w:rPr>
          <w:szCs w:val="22"/>
        </w:rPr>
        <w:t xml:space="preserve">Contract </w:t>
      </w:r>
      <w:r>
        <w:rPr>
          <w:szCs w:val="22"/>
        </w:rPr>
        <w:t>Documents</w:t>
      </w:r>
      <w:r w:rsidRPr="009445D1">
        <w:rPr>
          <w:szCs w:val="22"/>
        </w:rPr>
        <w:t>. Such conditions may interfere with Work and</w:t>
      </w:r>
      <w:r>
        <w:rPr>
          <w:szCs w:val="22"/>
        </w:rPr>
        <w:t xml:space="preserve"> </w:t>
      </w:r>
      <w:r w:rsidRPr="009445D1">
        <w:rPr>
          <w:szCs w:val="22"/>
        </w:rPr>
        <w:t xml:space="preserve">may consist of damage or deterioration of substrate or </w:t>
      </w:r>
      <w:r w:rsidR="009B45C8">
        <w:rPr>
          <w:szCs w:val="22"/>
        </w:rPr>
        <w:t>installed</w:t>
      </w:r>
      <w:r w:rsidRPr="009445D1">
        <w:rPr>
          <w:szCs w:val="22"/>
        </w:rPr>
        <w:t xml:space="preserve"> materials that</w:t>
      </w:r>
      <w:r>
        <w:rPr>
          <w:szCs w:val="22"/>
        </w:rPr>
        <w:t xml:space="preserve"> </w:t>
      </w:r>
      <w:r w:rsidRPr="009445D1">
        <w:rPr>
          <w:szCs w:val="22"/>
        </w:rPr>
        <w:t xml:space="preserve">could jeopardize integrity or performance of </w:t>
      </w:r>
      <w:r w:rsidR="009B45C8">
        <w:rPr>
          <w:szCs w:val="22"/>
        </w:rPr>
        <w:t xml:space="preserve">the </w:t>
      </w:r>
      <w:r w:rsidR="00E6223B">
        <w:rPr>
          <w:szCs w:val="22"/>
        </w:rPr>
        <w:t xml:space="preserve">material(s) and/or </w:t>
      </w:r>
      <w:r w:rsidR="009B45C8">
        <w:rPr>
          <w:szCs w:val="22"/>
        </w:rPr>
        <w:t>system</w:t>
      </w:r>
      <w:r w:rsidR="00E6223B">
        <w:rPr>
          <w:szCs w:val="22"/>
        </w:rPr>
        <w:t>(s)</w:t>
      </w:r>
      <w:r w:rsidRPr="009445D1">
        <w:rPr>
          <w:szCs w:val="22"/>
        </w:rPr>
        <w:t>.</w:t>
      </w:r>
    </w:p>
    <w:p w14:paraId="203DB47E" w14:textId="434CBCD3" w:rsidR="00313F1C" w:rsidRPr="00BB13AA" w:rsidRDefault="00313F1C" w:rsidP="008E0024">
      <w:pPr>
        <w:pStyle w:val="Heading3"/>
        <w:rPr>
          <w:rFonts w:eastAsia="MS Mincho"/>
        </w:rPr>
      </w:pPr>
      <w:r w:rsidRPr="00BB13AA">
        <w:rPr>
          <w:rFonts w:eastAsia="TimesNewRoman"/>
          <w:szCs w:val="22"/>
        </w:rPr>
        <w:t xml:space="preserve">Notify </w:t>
      </w:r>
      <w:r w:rsidR="009B45C8">
        <w:rPr>
          <w:rFonts w:eastAsia="TimesNewRoman"/>
          <w:szCs w:val="22"/>
        </w:rPr>
        <w:t>OWNER</w:t>
      </w:r>
      <w:r w:rsidRPr="00BB13AA">
        <w:rPr>
          <w:rFonts w:eastAsia="TimesNewRoman"/>
          <w:szCs w:val="22"/>
        </w:rPr>
        <w:t xml:space="preserve"> of conditions that may interfere with proper execution of Work or jeopardize integrity of new </w:t>
      </w:r>
      <w:r w:rsidR="00E6223B">
        <w:rPr>
          <w:rFonts w:eastAsia="TimesNewRoman"/>
          <w:szCs w:val="22"/>
        </w:rPr>
        <w:t>material(s) and/or system(s)</w:t>
      </w:r>
      <w:r w:rsidRPr="00BB13AA">
        <w:rPr>
          <w:rFonts w:eastAsia="TimesNewRoman"/>
          <w:szCs w:val="22"/>
        </w:rPr>
        <w:t xml:space="preserve"> prior to proceeding with Work.</w:t>
      </w:r>
    </w:p>
    <w:p w14:paraId="07897BF2" w14:textId="77777777" w:rsidR="00313F1C" w:rsidRDefault="007A1BCB" w:rsidP="001E0353">
      <w:pPr>
        <w:pStyle w:val="Heading1"/>
        <w:spacing w:after="0"/>
        <w:rPr>
          <w:rFonts w:eastAsia="MS Mincho"/>
        </w:rPr>
      </w:pPr>
      <w:r>
        <w:rPr>
          <w:rFonts w:eastAsia="MS Mincho"/>
        </w:rPr>
        <w:t>products</w:t>
      </w:r>
    </w:p>
    <w:p w14:paraId="0A85FF24" w14:textId="69BB664C" w:rsidR="00313F1C" w:rsidRDefault="00313F1C" w:rsidP="008E0024">
      <w:pPr>
        <w:pStyle w:val="Heading2"/>
        <w:rPr>
          <w:rFonts w:eastAsia="MS Mincho"/>
        </w:rPr>
      </w:pPr>
      <w:r>
        <w:rPr>
          <w:rFonts w:eastAsia="MS Mincho"/>
        </w:rPr>
        <w:t>products and materials</w:t>
      </w:r>
      <w:r w:rsidR="008E0024">
        <w:rPr>
          <w:rFonts w:eastAsia="MS Mincho"/>
        </w:rPr>
        <w:t xml:space="preserve"> </w:t>
      </w:r>
    </w:p>
    <w:p w14:paraId="6FA5E7C7" w14:textId="18DF9A76" w:rsidR="00D90110" w:rsidRDefault="00D90110" w:rsidP="008E0024">
      <w:pPr>
        <w:pStyle w:val="Heading3"/>
        <w:rPr>
          <w:rFonts w:eastAsia="MS Mincho"/>
        </w:rPr>
      </w:pPr>
      <w:r>
        <w:rPr>
          <w:rFonts w:eastAsia="MS Mincho"/>
        </w:rPr>
        <w:t xml:space="preserve">General: </w:t>
      </w:r>
    </w:p>
    <w:p w14:paraId="2791C1B9" w14:textId="2CBCF5E8" w:rsidR="00313F1C" w:rsidRPr="008E0024" w:rsidRDefault="00313F1C" w:rsidP="008E0024">
      <w:pPr>
        <w:pStyle w:val="Heading4"/>
        <w:rPr>
          <w:rFonts w:eastAsia="MS Mincho"/>
        </w:rPr>
      </w:pPr>
      <w:r w:rsidRPr="000342A9">
        <w:rPr>
          <w:rFonts w:eastAsia="TimesNewRoman"/>
        </w:rPr>
        <w:t xml:space="preserve">Source Limitations: Obtain </w:t>
      </w:r>
      <w:r w:rsidR="00E6223B">
        <w:rPr>
          <w:rFonts w:eastAsia="TimesNewRoman"/>
        </w:rPr>
        <w:t>product(s)</w:t>
      </w:r>
      <w:r w:rsidRPr="000342A9">
        <w:rPr>
          <w:rFonts w:eastAsia="TimesNewRoman"/>
        </w:rPr>
        <w:t xml:space="preserve"> through one source from single manufacturer, or</w:t>
      </w:r>
      <w:r>
        <w:rPr>
          <w:rFonts w:eastAsia="TimesNewRoman"/>
        </w:rPr>
        <w:t xml:space="preserve"> </w:t>
      </w:r>
      <w:r w:rsidRPr="000342A9">
        <w:rPr>
          <w:rFonts w:eastAsia="TimesNewRoman"/>
        </w:rPr>
        <w:t xml:space="preserve">from sources approved by </w:t>
      </w:r>
      <w:r w:rsidR="00E6223B">
        <w:rPr>
          <w:rFonts w:eastAsia="TimesNewRoman"/>
        </w:rPr>
        <w:t>material</w:t>
      </w:r>
      <w:r w:rsidRPr="000342A9">
        <w:rPr>
          <w:rFonts w:eastAsia="TimesNewRoman"/>
        </w:rPr>
        <w:t xml:space="preserve"> manufacturer.</w:t>
      </w:r>
    </w:p>
    <w:p w14:paraId="24A31FEF" w14:textId="314AC230" w:rsidR="00313F1C" w:rsidRPr="00DF5C4C" w:rsidRDefault="00313F1C" w:rsidP="008E0024">
      <w:pPr>
        <w:pStyle w:val="Heading4"/>
        <w:rPr>
          <w:rFonts w:eastAsia="MS Mincho"/>
        </w:rPr>
      </w:pPr>
      <w:r w:rsidRPr="000342A9">
        <w:rPr>
          <w:rFonts w:eastAsia="TimesNewRoman"/>
          <w:szCs w:val="22"/>
        </w:rPr>
        <w:t xml:space="preserve">Material Compatibility: </w:t>
      </w:r>
      <w:r w:rsidR="00D90110" w:rsidRPr="004A4E6D">
        <w:t xml:space="preserve">Provide materials that are compatible with one another and with concrete substrates under conditions of service and application, as demonstrated by </w:t>
      </w:r>
      <w:r w:rsidR="00E6223B">
        <w:t>material</w:t>
      </w:r>
      <w:r w:rsidR="00D90110" w:rsidRPr="004A4E6D">
        <w:t xml:space="preserve"> manufacturer based on testing on similar projects, mockups </w:t>
      </w:r>
      <w:r w:rsidR="00D90110">
        <w:t>inspection and testing for this project</w:t>
      </w:r>
      <w:r w:rsidR="00D90110" w:rsidRPr="004A4E6D">
        <w:t xml:space="preserve"> and field experience.</w:t>
      </w:r>
      <w:r>
        <w:rPr>
          <w:rFonts w:cs="Arial"/>
        </w:rPr>
        <w:t xml:space="preserve"> </w:t>
      </w:r>
    </w:p>
    <w:p w14:paraId="2C7D7333" w14:textId="6E5EE224" w:rsidR="00D90110" w:rsidRDefault="0096001A" w:rsidP="008E0024">
      <w:pPr>
        <w:pStyle w:val="Heading3"/>
        <w:rPr>
          <w:rFonts w:eastAsia="MS Mincho"/>
        </w:rPr>
      </w:pPr>
      <w:r>
        <w:rPr>
          <w:rFonts w:eastAsia="MS Mincho"/>
        </w:rPr>
        <w:t>Hydrophilic Polyurethane Chemical Grout</w:t>
      </w:r>
      <w:r w:rsidR="00DC770F">
        <w:rPr>
          <w:rFonts w:eastAsia="MS Mincho"/>
        </w:rPr>
        <w:t xml:space="preserve"> (For Cementitious Substrate)</w:t>
      </w:r>
      <w:r>
        <w:rPr>
          <w:rFonts w:eastAsia="MS Mincho"/>
        </w:rPr>
        <w:t>:</w:t>
      </w:r>
    </w:p>
    <w:p w14:paraId="448A7A18" w14:textId="7B20E27C" w:rsidR="000F375D" w:rsidRDefault="000F375D" w:rsidP="000F375D">
      <w:pPr>
        <w:pStyle w:val="Heading4"/>
        <w:rPr>
          <w:rFonts w:eastAsia="MS Mincho"/>
        </w:rPr>
      </w:pPr>
      <w:r>
        <w:rPr>
          <w:rFonts w:eastAsia="MS Mincho"/>
        </w:rPr>
        <w:t>General</w:t>
      </w:r>
    </w:p>
    <w:p w14:paraId="47802A3A" w14:textId="7E12C07B" w:rsidR="0033705C" w:rsidRPr="0033705C" w:rsidRDefault="0033705C" w:rsidP="0033705C">
      <w:pPr>
        <w:pStyle w:val="Heading5"/>
        <w:rPr>
          <w:rFonts w:eastAsia="MS Mincho"/>
        </w:rPr>
      </w:pPr>
      <w:r>
        <w:rPr>
          <w:rFonts w:eastAsia="MS Mincho"/>
        </w:rPr>
        <w:t>Utilizes existing moisture to initiate expansive properties of material.</w:t>
      </w:r>
    </w:p>
    <w:p w14:paraId="05D2CD7D" w14:textId="67B1B19C" w:rsidR="000F375D" w:rsidRPr="00D25DDA" w:rsidRDefault="0096001A" w:rsidP="000F375D">
      <w:pPr>
        <w:pStyle w:val="Heading5"/>
        <w:rPr>
          <w:rFonts w:eastAsia="MS Mincho"/>
        </w:rPr>
      </w:pPr>
      <w:r>
        <w:t xml:space="preserve">For use as a reactive expanding sealer/filler </w:t>
      </w:r>
      <w:r w:rsidR="00DF5C4C">
        <w:t xml:space="preserve">to seal and waterproof </w:t>
      </w:r>
      <w:r w:rsidR="0033705C">
        <w:t xml:space="preserve">moving and non-moving </w:t>
      </w:r>
      <w:r w:rsidR="00DF5C4C">
        <w:t xml:space="preserve">cracks, joints, voids and/or other openings </w:t>
      </w:r>
      <w:r>
        <w:t xml:space="preserve">in </w:t>
      </w:r>
      <w:r w:rsidR="00DF5C4C">
        <w:t xml:space="preserve">actively leaking and/or saturated </w:t>
      </w:r>
      <w:r>
        <w:t xml:space="preserve">cementitious </w:t>
      </w:r>
      <w:r w:rsidR="00DF5C4C">
        <w:t xml:space="preserve">substrates. </w:t>
      </w:r>
    </w:p>
    <w:p w14:paraId="13FEE20E" w14:textId="19540C01" w:rsidR="00D25DDA" w:rsidRPr="00DF5C4C" w:rsidRDefault="00D25DDA" w:rsidP="000F375D">
      <w:pPr>
        <w:pStyle w:val="Heading5"/>
        <w:rPr>
          <w:rFonts w:eastAsia="MS Mincho"/>
        </w:rPr>
      </w:pPr>
      <w:r>
        <w:t>For use to seal large openings, cracks and/or joints through the injection of material into</w:t>
      </w:r>
      <w:r w:rsidR="00105C32">
        <w:t xml:space="preserve"> saturated </w:t>
      </w:r>
      <w:r w:rsidR="00F9468D">
        <w:t xml:space="preserve">oakum or open-celled foam and </w:t>
      </w:r>
      <w:r w:rsidR="00105C32">
        <w:t xml:space="preserve">backer rod to form </w:t>
      </w:r>
      <w:r w:rsidR="00130057">
        <w:t>an</w:t>
      </w:r>
      <w:r w:rsidR="00105C32">
        <w:t xml:space="preserve"> </w:t>
      </w:r>
      <w:r w:rsidR="00F9468D">
        <w:t>impermeable gasket</w:t>
      </w:r>
      <w:r>
        <w:t>.</w:t>
      </w:r>
    </w:p>
    <w:p w14:paraId="32368296" w14:textId="59FFD4A9" w:rsidR="00DF5C4C" w:rsidRPr="00D25DDA" w:rsidRDefault="00DF5C4C" w:rsidP="000F375D">
      <w:pPr>
        <w:pStyle w:val="Heading5"/>
        <w:rPr>
          <w:rFonts w:eastAsia="MS Mincho"/>
        </w:rPr>
      </w:pPr>
      <w:r>
        <w:rPr>
          <w:rFonts w:cs="Arial"/>
        </w:rPr>
        <w:t>Not for use as a structural epoxy-resin sealer.</w:t>
      </w:r>
    </w:p>
    <w:p w14:paraId="133FEF23" w14:textId="7E759891" w:rsidR="00D25DDA" w:rsidRPr="007124C8" w:rsidRDefault="00D25DDA" w:rsidP="00D25DDA">
      <w:pPr>
        <w:pStyle w:val="Heading4"/>
        <w:rPr>
          <w:rFonts w:eastAsia="MS Mincho"/>
        </w:rPr>
      </w:pPr>
      <w:r>
        <w:t xml:space="preserve">HRSD System #1: </w:t>
      </w:r>
      <w:r w:rsidR="00F9468D">
        <w:t xml:space="preserve">Hydrophilic </w:t>
      </w:r>
      <w:r w:rsidR="00967C48">
        <w:t xml:space="preserve">Polyurethane Chemical </w:t>
      </w:r>
      <w:r w:rsidR="572C8633">
        <w:t>Grout;</w:t>
      </w:r>
      <w:r w:rsidR="00967C48">
        <w:t xml:space="preserve"> </w:t>
      </w:r>
      <w:r w:rsidR="003B6FE2">
        <w:t>Medium</w:t>
      </w:r>
      <w:r>
        <w:t xml:space="preserve"> Viscosity </w:t>
      </w:r>
      <w:r w:rsidR="00967C48">
        <w:t>(500 – 750 cps)</w:t>
      </w:r>
      <w:r>
        <w:t xml:space="preserve">; </w:t>
      </w:r>
      <w:r w:rsidR="00967C48">
        <w:t>High Elongation ( &gt; 300%)</w:t>
      </w:r>
      <w:r>
        <w:t>:</w:t>
      </w:r>
    </w:p>
    <w:p w14:paraId="3553852D" w14:textId="18C0D391" w:rsidR="00DF5C4C" w:rsidRDefault="007124C8" w:rsidP="007124C8">
      <w:pPr>
        <w:pStyle w:val="Heading5"/>
        <w:rPr>
          <w:rFonts w:eastAsia="MS Mincho"/>
        </w:rPr>
      </w:pPr>
      <w:r>
        <w:rPr>
          <w:rFonts w:eastAsia="MS Mincho"/>
        </w:rPr>
        <w:t xml:space="preserve">For primary use to seal most conventional </w:t>
      </w:r>
      <w:r w:rsidR="00DF5C4C">
        <w:rPr>
          <w:rFonts w:eastAsia="MS Mincho"/>
        </w:rPr>
        <w:t xml:space="preserve">and larger </w:t>
      </w:r>
      <w:r>
        <w:rPr>
          <w:rFonts w:eastAsia="MS Mincho"/>
        </w:rPr>
        <w:t>crack widths</w:t>
      </w:r>
      <w:r w:rsidR="00DF5C4C">
        <w:rPr>
          <w:rFonts w:eastAsia="MS Mincho"/>
        </w:rPr>
        <w:t xml:space="preserve"> where high elongation properties are desired</w:t>
      </w:r>
      <w:r>
        <w:rPr>
          <w:rFonts w:eastAsia="MS Mincho"/>
        </w:rPr>
        <w:t xml:space="preserve">. </w:t>
      </w:r>
    </w:p>
    <w:p w14:paraId="6CB4F090" w14:textId="6028D002" w:rsidR="007124C8" w:rsidRPr="00873D1B" w:rsidRDefault="007124C8" w:rsidP="007124C8">
      <w:pPr>
        <w:pStyle w:val="Heading5"/>
        <w:rPr>
          <w:rFonts w:eastAsia="MS Mincho"/>
        </w:rPr>
      </w:pPr>
      <w:r>
        <w:rPr>
          <w:rFonts w:eastAsia="MS Mincho"/>
        </w:rPr>
        <w:t>Not recommended for use to seal hairline cracking and/or thick cementitious substrates where hairline cracking may exist within its matrix.</w:t>
      </w:r>
    </w:p>
    <w:p w14:paraId="31EA9D72" w14:textId="7EB3C17F" w:rsidR="007124C8" w:rsidRPr="007124C8" w:rsidRDefault="007124C8" w:rsidP="007124C8">
      <w:pPr>
        <w:pStyle w:val="Heading6"/>
        <w:rPr>
          <w:rFonts w:eastAsia="MS Mincho"/>
        </w:rPr>
      </w:pPr>
      <w:bookmarkStart w:id="32" w:name="_Toc425503410"/>
      <w:bookmarkStart w:id="33" w:name="_Toc425853931"/>
      <w:bookmarkStart w:id="34" w:name="_Toc448400447"/>
      <w:r>
        <w:rPr>
          <w:rFonts w:eastAsia="MS Mincho"/>
        </w:rPr>
        <w:t>Products:</w:t>
      </w:r>
    </w:p>
    <w:p w14:paraId="1DA60BB8" w14:textId="289FC842" w:rsidR="00763094" w:rsidRPr="00D25DDA" w:rsidRDefault="007124C8" w:rsidP="007124C8">
      <w:pPr>
        <w:pStyle w:val="Heading7"/>
        <w:rPr>
          <w:rFonts w:eastAsia="MS Mincho"/>
        </w:rPr>
      </w:pPr>
      <w:r>
        <w:t xml:space="preserve">Sikafix HH; </w:t>
      </w:r>
      <w:r w:rsidR="00D25DDA">
        <w:t>Sika Corporation.</w:t>
      </w:r>
      <w:bookmarkEnd w:id="32"/>
      <w:bookmarkEnd w:id="33"/>
      <w:bookmarkEnd w:id="34"/>
    </w:p>
    <w:p w14:paraId="3F39F158" w14:textId="1C0FEDC9" w:rsidR="00D25DDA" w:rsidRPr="00967C48" w:rsidRDefault="00D25DDA" w:rsidP="007124C8">
      <w:pPr>
        <w:pStyle w:val="Heading7"/>
        <w:rPr>
          <w:rFonts w:eastAsia="MS Mincho"/>
        </w:rPr>
      </w:pPr>
      <w:bookmarkStart w:id="35" w:name="_Toc425503411"/>
      <w:bookmarkStart w:id="36" w:name="_Toc425853932"/>
      <w:bookmarkStart w:id="37" w:name="_Toc448400448"/>
      <w:r>
        <w:lastRenderedPageBreak/>
        <w:t>Dural Aqua-Fil</w:t>
      </w:r>
      <w:r w:rsidR="007124C8">
        <w:t xml:space="preserve">; </w:t>
      </w:r>
      <w:r>
        <w:t>Euclid Chemical</w:t>
      </w:r>
      <w:r w:rsidRPr="00540451">
        <w:t>.</w:t>
      </w:r>
      <w:bookmarkEnd w:id="35"/>
      <w:bookmarkEnd w:id="36"/>
      <w:bookmarkEnd w:id="37"/>
    </w:p>
    <w:p w14:paraId="5BBDF395" w14:textId="522D66AC" w:rsidR="00967C48" w:rsidRPr="00967C48" w:rsidRDefault="00967C48" w:rsidP="007124C8">
      <w:pPr>
        <w:pStyle w:val="Heading7"/>
        <w:rPr>
          <w:rFonts w:eastAsia="MS Mincho"/>
        </w:rPr>
      </w:pPr>
      <w:r>
        <w:t>AV-330 Safeguard</w:t>
      </w:r>
      <w:r w:rsidR="007124C8">
        <w:t xml:space="preserve">; </w:t>
      </w:r>
      <w:r>
        <w:t>Avanti</w:t>
      </w:r>
    </w:p>
    <w:p w14:paraId="6A52D3B2" w14:textId="739AA3FE" w:rsidR="00967C48" w:rsidRPr="00967C48" w:rsidRDefault="00967C48" w:rsidP="007124C8">
      <w:pPr>
        <w:pStyle w:val="Heading7"/>
        <w:rPr>
          <w:rFonts w:eastAsia="MS Mincho"/>
        </w:rPr>
      </w:pPr>
      <w:r>
        <w:t>ST-526 Poly-Foam Ultra Injection Resin</w:t>
      </w:r>
      <w:r w:rsidR="007124C8">
        <w:t xml:space="preserve">; </w:t>
      </w:r>
      <w:r>
        <w:t>Strata-Tech, Inc.</w:t>
      </w:r>
    </w:p>
    <w:p w14:paraId="0FAA0FEB" w14:textId="62E6C1F7" w:rsidR="00D25DDA" w:rsidRPr="00967C48" w:rsidRDefault="00D25DDA" w:rsidP="007124C8">
      <w:pPr>
        <w:pStyle w:val="Heading7"/>
        <w:rPr>
          <w:rFonts w:eastAsia="MS Mincho"/>
        </w:rPr>
      </w:pPr>
      <w:r>
        <w:t>Approved Equal.</w:t>
      </w:r>
    </w:p>
    <w:p w14:paraId="23C3AA82" w14:textId="59C9A0EF" w:rsidR="00967C48" w:rsidRPr="00873D1B" w:rsidRDefault="00967C48" w:rsidP="00967C48">
      <w:pPr>
        <w:pStyle w:val="Heading4"/>
        <w:rPr>
          <w:rFonts w:eastAsia="MS Mincho"/>
        </w:rPr>
      </w:pPr>
      <w:r>
        <w:t xml:space="preserve">HRSD System #2: </w:t>
      </w:r>
      <w:r w:rsidR="00F9468D">
        <w:t xml:space="preserve">Hydrophilic </w:t>
      </w:r>
      <w:r>
        <w:t>Polyurethane Chemical Grout ; Low Viscosity (250 – 450 cps); Elongation ( &gt; 100%):</w:t>
      </w:r>
    </w:p>
    <w:p w14:paraId="6563505A" w14:textId="77777777" w:rsidR="0033705C" w:rsidRDefault="007124C8" w:rsidP="00967C48">
      <w:pPr>
        <w:pStyle w:val="Heading5"/>
        <w:rPr>
          <w:rFonts w:eastAsia="MS Mincho"/>
        </w:rPr>
      </w:pPr>
      <w:r>
        <w:rPr>
          <w:rFonts w:eastAsia="MS Mincho"/>
        </w:rPr>
        <w:t xml:space="preserve">For primary use to seal conventional and hairline crack widths. </w:t>
      </w:r>
    </w:p>
    <w:p w14:paraId="23580740" w14:textId="2E0E876E" w:rsidR="007124C8" w:rsidRDefault="007124C8" w:rsidP="00967C48">
      <w:pPr>
        <w:pStyle w:val="Heading5"/>
        <w:rPr>
          <w:rFonts w:eastAsia="MS Mincho"/>
        </w:rPr>
      </w:pPr>
      <w:r>
        <w:rPr>
          <w:rFonts w:eastAsia="MS Mincho"/>
        </w:rPr>
        <w:t>Recommended for thick cementitious substrates where hairline cracking may exist within its matrix.</w:t>
      </w:r>
    </w:p>
    <w:p w14:paraId="0E924E73" w14:textId="38DE82BF" w:rsidR="007124C8" w:rsidRPr="007124C8" w:rsidRDefault="007124C8" w:rsidP="007124C8">
      <w:pPr>
        <w:pStyle w:val="Heading6"/>
        <w:rPr>
          <w:rFonts w:eastAsia="MS Mincho"/>
        </w:rPr>
      </w:pPr>
      <w:r>
        <w:rPr>
          <w:rFonts w:eastAsia="MS Mincho"/>
        </w:rPr>
        <w:t xml:space="preserve">Products: </w:t>
      </w:r>
    </w:p>
    <w:p w14:paraId="2470EFE1" w14:textId="68FC38F7" w:rsidR="00967C48" w:rsidRPr="00D25DDA" w:rsidRDefault="007124C8" w:rsidP="007124C8">
      <w:pPr>
        <w:pStyle w:val="Heading7"/>
        <w:rPr>
          <w:rFonts w:eastAsia="MS Mincho"/>
        </w:rPr>
      </w:pPr>
      <w:r>
        <w:t xml:space="preserve">De Neef Sealfoam PURe; </w:t>
      </w:r>
      <w:r w:rsidR="00967C48">
        <w:t>GCP Applied Technologies Inc.</w:t>
      </w:r>
    </w:p>
    <w:p w14:paraId="1BAF5C7D" w14:textId="14701633" w:rsidR="00967C48" w:rsidRPr="00040496" w:rsidRDefault="007124C8" w:rsidP="007124C8">
      <w:pPr>
        <w:pStyle w:val="Heading7"/>
        <w:rPr>
          <w:rFonts w:eastAsia="MS Mincho"/>
        </w:rPr>
      </w:pPr>
      <w:r>
        <w:t>Hydro Gel SX;</w:t>
      </w:r>
      <w:r w:rsidR="00967C48">
        <w:t xml:space="preserve"> Prime Resins, Inc</w:t>
      </w:r>
      <w:r w:rsidR="00967C48" w:rsidRPr="00540451">
        <w:t>.</w:t>
      </w:r>
    </w:p>
    <w:p w14:paraId="46F4A12D" w14:textId="19F64F76" w:rsidR="00040496" w:rsidRPr="00967C48" w:rsidRDefault="00040496" w:rsidP="007124C8">
      <w:pPr>
        <w:pStyle w:val="Heading7"/>
        <w:rPr>
          <w:rFonts w:eastAsia="MS Mincho"/>
        </w:rPr>
      </w:pPr>
      <w:r>
        <w:t>Prime Flex 900 XLV</w:t>
      </w:r>
      <w:r w:rsidR="007124C8">
        <w:t xml:space="preserve">; </w:t>
      </w:r>
      <w:r>
        <w:t>Prime Resins, Inc</w:t>
      </w:r>
      <w:r w:rsidRPr="00540451">
        <w:t>.</w:t>
      </w:r>
    </w:p>
    <w:p w14:paraId="58F7FC97" w14:textId="77777777" w:rsidR="00967C48" w:rsidRPr="00967C48" w:rsidRDefault="00967C48" w:rsidP="007124C8">
      <w:pPr>
        <w:pStyle w:val="Heading7"/>
        <w:rPr>
          <w:rFonts w:eastAsia="MS Mincho"/>
        </w:rPr>
      </w:pPr>
      <w:r>
        <w:t>Approved Equal.</w:t>
      </w:r>
    </w:p>
    <w:p w14:paraId="12AE051E" w14:textId="77777777" w:rsidR="00D25DDA" w:rsidRDefault="00D25DDA" w:rsidP="00D25DDA">
      <w:pPr>
        <w:pStyle w:val="Heading4"/>
        <w:rPr>
          <w:rFonts w:eastAsia="MS Mincho"/>
        </w:rPr>
      </w:pPr>
      <w:r>
        <w:rPr>
          <w:rFonts w:eastAsia="MS Mincho"/>
        </w:rPr>
        <w:t>Auxiliary Materials:</w:t>
      </w:r>
    </w:p>
    <w:p w14:paraId="00684C35" w14:textId="77777777" w:rsidR="002B6B5F" w:rsidRPr="002B6B5F" w:rsidRDefault="002B6B5F" w:rsidP="00D25DDA">
      <w:pPr>
        <w:pStyle w:val="Heading5"/>
        <w:rPr>
          <w:rFonts w:eastAsia="MS Mincho"/>
        </w:rPr>
      </w:pPr>
      <w:r>
        <w:t>Oakum: Oil free conforming to Federal Specification HH-P-117.</w:t>
      </w:r>
    </w:p>
    <w:p w14:paraId="39070CD1" w14:textId="560BFD93" w:rsidR="00D25DDA" w:rsidRPr="002B6B5F" w:rsidRDefault="00130057" w:rsidP="002B6B5F">
      <w:pPr>
        <w:pStyle w:val="Heading6"/>
        <w:rPr>
          <w:rFonts w:eastAsia="MS Mincho"/>
        </w:rPr>
      </w:pPr>
      <w:r>
        <w:t>Used as a fib</w:t>
      </w:r>
      <w:r w:rsidR="002B6B5F">
        <w:t xml:space="preserve">rous filler reinforcement material with polyurethane chemical grout to seal cracks, joints and other </w:t>
      </w:r>
      <w:r>
        <w:t>openings</w:t>
      </w:r>
      <w:r w:rsidR="002B6B5F">
        <w:t xml:space="preserve"> exceeding 1/4-inch (W)</w:t>
      </w:r>
      <w:r w:rsidR="00D25DDA" w:rsidRPr="00E53C98">
        <w:t>.</w:t>
      </w:r>
      <w:r w:rsidR="002B6B5F">
        <w:t xml:space="preserve"> </w:t>
      </w:r>
    </w:p>
    <w:p w14:paraId="512E7DBD" w14:textId="77777777" w:rsidR="002B6B5F" w:rsidRDefault="002B6B5F" w:rsidP="002B6B5F">
      <w:pPr>
        <w:pStyle w:val="Heading6"/>
        <w:rPr>
          <w:rFonts w:eastAsia="MS Mincho"/>
        </w:rPr>
      </w:pPr>
      <w:r>
        <w:rPr>
          <w:rFonts w:eastAsia="MS Mincho"/>
        </w:rPr>
        <w:t>Use one of the following:</w:t>
      </w:r>
    </w:p>
    <w:p w14:paraId="3C4F8FFE" w14:textId="7F9A968B" w:rsidR="002B6B5F" w:rsidRPr="002B6B5F" w:rsidRDefault="002B6B5F" w:rsidP="002B6B5F">
      <w:pPr>
        <w:pStyle w:val="Heading7"/>
        <w:rPr>
          <w:rFonts w:eastAsia="MS Mincho"/>
        </w:rPr>
      </w:pPr>
      <w:r>
        <w:rPr>
          <w:rFonts w:eastAsia="MS Mincho"/>
        </w:rPr>
        <w:t xml:space="preserve">De Neef Dry Oakum by </w:t>
      </w:r>
      <w:r>
        <w:t>GCP Applied Technologies Inc.</w:t>
      </w:r>
    </w:p>
    <w:p w14:paraId="220903C8" w14:textId="4EE2CFB8" w:rsidR="002B6B5F" w:rsidRPr="002B6B5F" w:rsidRDefault="002B6B5F" w:rsidP="002B6B5F">
      <w:pPr>
        <w:pStyle w:val="Heading7"/>
        <w:rPr>
          <w:rFonts w:eastAsia="MS Mincho"/>
        </w:rPr>
      </w:pPr>
      <w:r>
        <w:t>Approved Equal.</w:t>
      </w:r>
    </w:p>
    <w:p w14:paraId="2C2F787B" w14:textId="68255BA3" w:rsidR="002B6B5F" w:rsidRPr="002B6B5F" w:rsidRDefault="002B6B5F" w:rsidP="002B6B5F">
      <w:pPr>
        <w:pStyle w:val="Heading5"/>
        <w:rPr>
          <w:rFonts w:eastAsia="MS Mincho"/>
        </w:rPr>
      </w:pPr>
      <w:r>
        <w:t xml:space="preserve">Open-Cell Polyethylene </w:t>
      </w:r>
      <w:r w:rsidR="00DC770F">
        <w:t xml:space="preserve">or Polyester </w:t>
      </w:r>
      <w:r>
        <w:t xml:space="preserve">Foam: </w:t>
      </w:r>
      <w:r w:rsidR="00DC770F">
        <w:t>Sheet, b</w:t>
      </w:r>
      <w:r>
        <w:t xml:space="preserve">acker </w:t>
      </w:r>
      <w:r w:rsidR="00DC770F">
        <w:t>r</w:t>
      </w:r>
      <w:r>
        <w:t>od or other shapes.</w:t>
      </w:r>
    </w:p>
    <w:p w14:paraId="342DC939" w14:textId="255E17F0" w:rsidR="002B6B5F" w:rsidRPr="002B6B5F" w:rsidRDefault="002B6B5F" w:rsidP="002B6B5F">
      <w:pPr>
        <w:pStyle w:val="Heading6"/>
        <w:rPr>
          <w:rFonts w:eastAsia="MS Mincho"/>
        </w:rPr>
      </w:pPr>
      <w:r>
        <w:t xml:space="preserve">Used as a filler and reinforcement material with polyurethane chemical grout to seal cracks, joints </w:t>
      </w:r>
      <w:r w:rsidR="00DC770F">
        <w:t>and other openin</w:t>
      </w:r>
      <w:r>
        <w:t>gs exceeding 1/4-inch (W)</w:t>
      </w:r>
      <w:r w:rsidRPr="00E53C98">
        <w:t>.</w:t>
      </w:r>
      <w:r>
        <w:t xml:space="preserve"> </w:t>
      </w:r>
    </w:p>
    <w:p w14:paraId="6E47AB4B" w14:textId="31180549" w:rsidR="002B6B5F" w:rsidRDefault="002B6B5F" w:rsidP="002B6B5F">
      <w:pPr>
        <w:pStyle w:val="Heading5"/>
        <w:rPr>
          <w:rFonts w:eastAsia="MS Mincho"/>
        </w:rPr>
      </w:pPr>
      <w:r>
        <w:rPr>
          <w:rFonts w:eastAsia="MS Mincho"/>
        </w:rPr>
        <w:t>Injection Ports: As recommended by manufacturer.</w:t>
      </w:r>
    </w:p>
    <w:p w14:paraId="7E983AE3" w14:textId="1C66A668" w:rsidR="002B6B5F" w:rsidRDefault="002B6B5F" w:rsidP="002B6B5F">
      <w:pPr>
        <w:pStyle w:val="Heading5"/>
        <w:rPr>
          <w:rFonts w:eastAsia="MS Mincho"/>
        </w:rPr>
      </w:pPr>
      <w:r>
        <w:rPr>
          <w:rFonts w:eastAsia="MS Mincho"/>
        </w:rPr>
        <w:t>Surface Sealer / Filler</w:t>
      </w:r>
      <w:r w:rsidR="00040496">
        <w:rPr>
          <w:rFonts w:eastAsia="MS Mincho"/>
        </w:rPr>
        <w:t xml:space="preserve"> / Hydraulic Cement</w:t>
      </w:r>
      <w:r>
        <w:rPr>
          <w:rFonts w:eastAsia="MS Mincho"/>
        </w:rPr>
        <w:t>: As recommended by manufacturer.</w:t>
      </w:r>
    </w:p>
    <w:p w14:paraId="59FF8B07" w14:textId="4F2EB976" w:rsidR="00D25DDA" w:rsidRPr="008E0024" w:rsidRDefault="00D25DDA" w:rsidP="00D25DDA">
      <w:pPr>
        <w:pStyle w:val="Heading3"/>
        <w:rPr>
          <w:rFonts w:eastAsia="MS Mincho"/>
        </w:rPr>
      </w:pPr>
      <w:r>
        <w:rPr>
          <w:rFonts w:eastAsia="MS Mincho"/>
        </w:rPr>
        <w:t xml:space="preserve">Hydrophobic Polyurethane Chemical </w:t>
      </w:r>
      <w:r w:rsidR="005016E9">
        <w:rPr>
          <w:rFonts w:eastAsia="MS Mincho"/>
        </w:rPr>
        <w:t xml:space="preserve">Foam </w:t>
      </w:r>
      <w:r>
        <w:rPr>
          <w:rFonts w:eastAsia="MS Mincho"/>
        </w:rPr>
        <w:t>Grout</w:t>
      </w:r>
      <w:r w:rsidR="00DC770F">
        <w:rPr>
          <w:rFonts w:eastAsia="MS Mincho"/>
        </w:rPr>
        <w:t xml:space="preserve"> (For Cementitious Substrate)</w:t>
      </w:r>
      <w:r>
        <w:rPr>
          <w:rFonts w:eastAsia="MS Mincho"/>
        </w:rPr>
        <w:t>:</w:t>
      </w:r>
    </w:p>
    <w:p w14:paraId="21760075" w14:textId="222E45DD" w:rsidR="00D25DDA" w:rsidRPr="00D25DDA" w:rsidRDefault="00D25DDA" w:rsidP="00BD27B5">
      <w:pPr>
        <w:pStyle w:val="Heading4"/>
        <w:rPr>
          <w:rFonts w:eastAsia="MS Mincho"/>
        </w:rPr>
      </w:pPr>
      <w:r>
        <w:rPr>
          <w:rFonts w:eastAsia="MS Mincho"/>
        </w:rPr>
        <w:t>General:</w:t>
      </w:r>
    </w:p>
    <w:p w14:paraId="0EB7C56A" w14:textId="75A70986" w:rsidR="0033705C" w:rsidRPr="0033705C" w:rsidRDefault="0033705C" w:rsidP="00DF5C4C">
      <w:pPr>
        <w:pStyle w:val="Heading5"/>
        <w:rPr>
          <w:rFonts w:eastAsia="MS Mincho"/>
        </w:rPr>
      </w:pPr>
      <w:r>
        <w:rPr>
          <w:rFonts w:eastAsia="MS Mincho"/>
        </w:rPr>
        <w:t>Utilizes a catalyst (activator) to initiate expansive properties of material.</w:t>
      </w:r>
    </w:p>
    <w:p w14:paraId="5666AA5A" w14:textId="498AAA3D" w:rsidR="00DF5C4C" w:rsidRPr="0033705C" w:rsidRDefault="00DF5C4C" w:rsidP="00DF5C4C">
      <w:pPr>
        <w:pStyle w:val="Heading5"/>
        <w:rPr>
          <w:rFonts w:eastAsia="MS Mincho"/>
        </w:rPr>
      </w:pPr>
      <w:r>
        <w:t xml:space="preserve">For use as a reactive expanding sealer/filler to seal and waterproof </w:t>
      </w:r>
      <w:r w:rsidR="0033705C">
        <w:t xml:space="preserve">moving and non-moving </w:t>
      </w:r>
      <w:r>
        <w:t xml:space="preserve">cracks, joints, voids and/or other openings in </w:t>
      </w:r>
      <w:r w:rsidR="00D4011F">
        <w:t>cementitious substrates that are not actively leaking during installation</w:t>
      </w:r>
      <w:r>
        <w:t xml:space="preserve">. </w:t>
      </w:r>
    </w:p>
    <w:p w14:paraId="3BA21CBB" w14:textId="77777777" w:rsidR="00DF5C4C" w:rsidRPr="00DF5C4C" w:rsidRDefault="00DF5C4C" w:rsidP="00DF5C4C">
      <w:pPr>
        <w:pStyle w:val="Heading5"/>
        <w:rPr>
          <w:rFonts w:eastAsia="MS Mincho"/>
        </w:rPr>
      </w:pPr>
      <w:r>
        <w:t>For use to seal large openings, cracks and/or joints through the injection of material into saturated oakum or open-celled foam and backer rod to form an impermeable gasket.</w:t>
      </w:r>
    </w:p>
    <w:p w14:paraId="55350A33" w14:textId="77777777" w:rsidR="00DF5C4C" w:rsidRPr="00D25DDA" w:rsidRDefault="00DF5C4C" w:rsidP="00DF5C4C">
      <w:pPr>
        <w:pStyle w:val="Heading5"/>
        <w:rPr>
          <w:rFonts w:eastAsia="MS Mincho"/>
        </w:rPr>
      </w:pPr>
      <w:r>
        <w:rPr>
          <w:rFonts w:cs="Arial"/>
        </w:rPr>
        <w:t>Not for use as a structural epoxy-resin sealer.</w:t>
      </w:r>
    </w:p>
    <w:p w14:paraId="2C19B856" w14:textId="006AEBEA" w:rsidR="00F9468D" w:rsidRPr="0033705C" w:rsidRDefault="00F9468D" w:rsidP="00F9468D">
      <w:pPr>
        <w:pStyle w:val="Heading4"/>
        <w:rPr>
          <w:rFonts w:eastAsia="MS Mincho"/>
        </w:rPr>
      </w:pPr>
      <w:r>
        <w:t xml:space="preserve">HRSD System #3: Hydrophobic Polyurethane Chemical </w:t>
      </w:r>
      <w:r w:rsidR="67A7C7DF">
        <w:t>Grout;</w:t>
      </w:r>
      <w:r>
        <w:t xml:space="preserve"> Medium Viscosity (450 – 650 cps); High Elongation:</w:t>
      </w:r>
    </w:p>
    <w:p w14:paraId="77BD3723" w14:textId="77777777" w:rsidR="0033705C" w:rsidRDefault="0033705C" w:rsidP="0033705C">
      <w:pPr>
        <w:pStyle w:val="Heading5"/>
        <w:rPr>
          <w:rFonts w:eastAsia="MS Mincho"/>
        </w:rPr>
      </w:pPr>
      <w:r>
        <w:rPr>
          <w:rFonts w:eastAsia="MS Mincho"/>
        </w:rPr>
        <w:t xml:space="preserve">For primary use to seal most conventional and larger crack widths where high elongation properties are desired. </w:t>
      </w:r>
    </w:p>
    <w:p w14:paraId="30F941F0" w14:textId="77777777" w:rsidR="0033705C" w:rsidRPr="00873D1B" w:rsidRDefault="0033705C" w:rsidP="0033705C">
      <w:pPr>
        <w:pStyle w:val="Heading5"/>
        <w:rPr>
          <w:rFonts w:eastAsia="MS Mincho"/>
        </w:rPr>
      </w:pPr>
      <w:r>
        <w:rPr>
          <w:rFonts w:eastAsia="MS Mincho"/>
        </w:rPr>
        <w:t>Not recommended for use to seal hairline cracking and/or thick cementitious substrates where hairline cracking may exist within its matrix.</w:t>
      </w:r>
    </w:p>
    <w:p w14:paraId="013D7484" w14:textId="2348C9DA" w:rsidR="0033705C" w:rsidRDefault="0033705C" w:rsidP="0033705C">
      <w:pPr>
        <w:pStyle w:val="Heading6"/>
        <w:rPr>
          <w:rFonts w:eastAsia="MS Mincho"/>
        </w:rPr>
      </w:pPr>
      <w:r>
        <w:rPr>
          <w:rFonts w:eastAsia="MS Mincho"/>
        </w:rPr>
        <w:t>Products:</w:t>
      </w:r>
    </w:p>
    <w:p w14:paraId="2A8288F9" w14:textId="1B8A948C" w:rsidR="00F9468D" w:rsidRPr="00F9468D" w:rsidRDefault="00F9468D" w:rsidP="0033705C">
      <w:pPr>
        <w:pStyle w:val="Heading7"/>
        <w:rPr>
          <w:rFonts w:eastAsia="MS Mincho"/>
        </w:rPr>
      </w:pPr>
      <w:r>
        <w:rPr>
          <w:rFonts w:eastAsia="MS Mincho"/>
        </w:rPr>
        <w:t>De Neef Flex LV PURe</w:t>
      </w:r>
      <w:r w:rsidR="00DF5C4C">
        <w:rPr>
          <w:rFonts w:eastAsia="MS Mincho"/>
        </w:rPr>
        <w:t>;</w:t>
      </w:r>
      <w:r>
        <w:rPr>
          <w:rFonts w:eastAsia="MS Mincho"/>
        </w:rPr>
        <w:t xml:space="preserve"> </w:t>
      </w:r>
      <w:r>
        <w:t>GCP Applied Technologies Inc.</w:t>
      </w:r>
    </w:p>
    <w:p w14:paraId="71C19813" w14:textId="5D479146" w:rsidR="00F9468D" w:rsidRPr="00D25DDA" w:rsidRDefault="00DF5C4C" w:rsidP="0033705C">
      <w:pPr>
        <w:pStyle w:val="Heading7"/>
        <w:rPr>
          <w:rFonts w:eastAsia="MS Mincho"/>
        </w:rPr>
      </w:pPr>
      <w:r>
        <w:t>Sikafix HH LV;</w:t>
      </w:r>
      <w:r w:rsidR="00F9468D">
        <w:t xml:space="preserve"> Sika Corporation.</w:t>
      </w:r>
    </w:p>
    <w:p w14:paraId="2AF41321" w14:textId="09CE7303" w:rsidR="00F9468D" w:rsidRPr="00967C48" w:rsidRDefault="00F9468D" w:rsidP="0033705C">
      <w:pPr>
        <w:pStyle w:val="Heading7"/>
        <w:rPr>
          <w:rFonts w:eastAsia="MS Mincho"/>
        </w:rPr>
      </w:pPr>
      <w:r>
        <w:t>Dural Aqua-Dam</w:t>
      </w:r>
      <w:r w:rsidR="00DF5C4C">
        <w:t xml:space="preserve">; </w:t>
      </w:r>
      <w:r>
        <w:t>Euclid Chemical</w:t>
      </w:r>
      <w:r w:rsidRPr="00540451">
        <w:t>.</w:t>
      </w:r>
    </w:p>
    <w:p w14:paraId="708EA723" w14:textId="4E866ACC" w:rsidR="00F9468D" w:rsidRPr="00F9468D" w:rsidRDefault="00DF5C4C" w:rsidP="0033705C">
      <w:pPr>
        <w:pStyle w:val="Heading7"/>
        <w:rPr>
          <w:rFonts w:eastAsia="MS Mincho"/>
        </w:rPr>
      </w:pPr>
      <w:r>
        <w:t>Prime Flex 940;</w:t>
      </w:r>
      <w:r w:rsidR="00F9468D">
        <w:t xml:space="preserve"> Prime Resins, Inc.</w:t>
      </w:r>
    </w:p>
    <w:p w14:paraId="1096FF51" w14:textId="76C4E42A" w:rsidR="00F9468D" w:rsidRPr="00377CD8" w:rsidRDefault="00F9468D" w:rsidP="0033705C">
      <w:pPr>
        <w:pStyle w:val="Heading7"/>
        <w:rPr>
          <w:rFonts w:eastAsia="MS Mincho"/>
        </w:rPr>
      </w:pPr>
      <w:r>
        <w:t>AV-248 Flexseal</w:t>
      </w:r>
      <w:r w:rsidR="00DF5C4C">
        <w:t xml:space="preserve">; </w:t>
      </w:r>
      <w:r>
        <w:t>Avanti.</w:t>
      </w:r>
    </w:p>
    <w:p w14:paraId="06DCB055" w14:textId="66C0247B" w:rsidR="00377CD8" w:rsidRPr="00967C48" w:rsidRDefault="00DF5C4C" w:rsidP="0033705C">
      <w:pPr>
        <w:pStyle w:val="Heading7"/>
        <w:rPr>
          <w:rFonts w:eastAsia="MS Mincho"/>
        </w:rPr>
      </w:pPr>
      <w:r>
        <w:t xml:space="preserve">Resfoam HB 45; </w:t>
      </w:r>
      <w:r w:rsidR="00377CD8">
        <w:t>MAPEI.</w:t>
      </w:r>
    </w:p>
    <w:p w14:paraId="6D28F288" w14:textId="77777777" w:rsidR="00F9468D" w:rsidRPr="00967C48" w:rsidRDefault="00F9468D" w:rsidP="0033705C">
      <w:pPr>
        <w:pStyle w:val="Heading7"/>
        <w:rPr>
          <w:rFonts w:eastAsia="MS Mincho"/>
        </w:rPr>
      </w:pPr>
      <w:r>
        <w:t>Approved Equal.</w:t>
      </w:r>
    </w:p>
    <w:p w14:paraId="56ED39D9" w14:textId="20E91F97" w:rsidR="00F9468D" w:rsidRPr="0033705C" w:rsidRDefault="00F9468D" w:rsidP="00F9468D">
      <w:pPr>
        <w:pStyle w:val="Heading4"/>
        <w:rPr>
          <w:rFonts w:eastAsia="MS Mincho"/>
        </w:rPr>
      </w:pPr>
      <w:r>
        <w:t xml:space="preserve">HRSD System #4: Hydrophobic Polyurethane Chemical </w:t>
      </w:r>
      <w:r w:rsidR="2F0EE821">
        <w:t>Grout;</w:t>
      </w:r>
      <w:r>
        <w:t xml:space="preserve"> Low Viscosity (</w:t>
      </w:r>
      <w:r w:rsidR="00CF365F">
        <w:t>100</w:t>
      </w:r>
      <w:r>
        <w:t xml:space="preserve"> – 450 cps)</w:t>
      </w:r>
      <w:r w:rsidR="00CF365F">
        <w:t>:</w:t>
      </w:r>
    </w:p>
    <w:p w14:paraId="1358CD4B" w14:textId="77777777" w:rsidR="0033705C" w:rsidRDefault="0033705C" w:rsidP="0033705C">
      <w:pPr>
        <w:pStyle w:val="Heading5"/>
        <w:rPr>
          <w:rFonts w:eastAsia="MS Mincho"/>
        </w:rPr>
      </w:pPr>
      <w:r>
        <w:rPr>
          <w:rFonts w:eastAsia="MS Mincho"/>
        </w:rPr>
        <w:t xml:space="preserve">For primary use to seal conventional and hairline crack widths. </w:t>
      </w:r>
    </w:p>
    <w:p w14:paraId="50C87689" w14:textId="77777777" w:rsidR="0033705C" w:rsidRDefault="0033705C" w:rsidP="0033705C">
      <w:pPr>
        <w:pStyle w:val="Heading5"/>
        <w:rPr>
          <w:rFonts w:eastAsia="MS Mincho"/>
        </w:rPr>
      </w:pPr>
      <w:r>
        <w:rPr>
          <w:rFonts w:eastAsia="MS Mincho"/>
        </w:rPr>
        <w:t>Recommended for thick cementitious substrates where hairline cracking may exist within its matrix.</w:t>
      </w:r>
    </w:p>
    <w:p w14:paraId="3E8B59D3" w14:textId="02C79C11" w:rsidR="0033705C" w:rsidRPr="00873D1B" w:rsidRDefault="0033705C" w:rsidP="0033705C">
      <w:pPr>
        <w:pStyle w:val="Heading6"/>
        <w:rPr>
          <w:rFonts w:eastAsia="MS Mincho"/>
        </w:rPr>
      </w:pPr>
      <w:r>
        <w:rPr>
          <w:rFonts w:eastAsia="MS Mincho"/>
        </w:rPr>
        <w:lastRenderedPageBreak/>
        <w:t>Products:</w:t>
      </w:r>
    </w:p>
    <w:p w14:paraId="29A10A87" w14:textId="5D5D7CA3" w:rsidR="00CF365F" w:rsidRPr="00CF365F" w:rsidRDefault="00DF5C4C" w:rsidP="0033705C">
      <w:pPr>
        <w:pStyle w:val="Heading7"/>
        <w:rPr>
          <w:rFonts w:eastAsia="MS Mincho"/>
        </w:rPr>
      </w:pPr>
      <w:r>
        <w:rPr>
          <w:rFonts w:eastAsia="MS Mincho"/>
        </w:rPr>
        <w:t xml:space="preserve">De Neef Flex SLV PURe; </w:t>
      </w:r>
      <w:r w:rsidR="00CF365F">
        <w:t>GCP Applied Technologies Inc.</w:t>
      </w:r>
    </w:p>
    <w:p w14:paraId="65D13024" w14:textId="3DFD4623" w:rsidR="00F9468D" w:rsidRPr="00D25DDA" w:rsidRDefault="00CF365F" w:rsidP="0033705C">
      <w:pPr>
        <w:pStyle w:val="Heading7"/>
        <w:rPr>
          <w:rFonts w:eastAsia="MS Mincho"/>
        </w:rPr>
      </w:pPr>
      <w:r>
        <w:t>AV-248-LV Flexseal LV</w:t>
      </w:r>
      <w:r w:rsidR="00DF5C4C">
        <w:t xml:space="preserve">; </w:t>
      </w:r>
      <w:r>
        <w:t>Avanti</w:t>
      </w:r>
      <w:r w:rsidR="00F9468D">
        <w:t>.</w:t>
      </w:r>
    </w:p>
    <w:p w14:paraId="2530CE04" w14:textId="5E2E377B" w:rsidR="00F9468D" w:rsidRPr="00967C48" w:rsidRDefault="00CF365F" w:rsidP="0033705C">
      <w:pPr>
        <w:pStyle w:val="Heading7"/>
        <w:rPr>
          <w:rFonts w:eastAsia="MS Mincho"/>
        </w:rPr>
      </w:pPr>
      <w:r>
        <w:t>Prime Flex 920</w:t>
      </w:r>
      <w:r w:rsidR="00DF5C4C">
        <w:t xml:space="preserve">; </w:t>
      </w:r>
      <w:r w:rsidR="00F9468D">
        <w:t>Prime Resins, Inc</w:t>
      </w:r>
      <w:r w:rsidR="00F9468D" w:rsidRPr="00540451">
        <w:t>.</w:t>
      </w:r>
    </w:p>
    <w:p w14:paraId="5C5C295F" w14:textId="77777777" w:rsidR="00F9468D" w:rsidRPr="00967C48" w:rsidRDefault="00F9468D" w:rsidP="0033705C">
      <w:pPr>
        <w:pStyle w:val="Heading7"/>
        <w:rPr>
          <w:rFonts w:eastAsia="MS Mincho"/>
        </w:rPr>
      </w:pPr>
      <w:r>
        <w:t>Approved Equal.</w:t>
      </w:r>
    </w:p>
    <w:p w14:paraId="67290AB5" w14:textId="22D2D0E3" w:rsidR="00D90110" w:rsidRDefault="00D90110" w:rsidP="00983655">
      <w:pPr>
        <w:pStyle w:val="Heading4"/>
        <w:rPr>
          <w:rFonts w:eastAsia="MS Mincho"/>
        </w:rPr>
      </w:pPr>
      <w:r>
        <w:rPr>
          <w:rFonts w:eastAsia="MS Mincho"/>
        </w:rPr>
        <w:t>Auxiliary Materials:</w:t>
      </w:r>
    </w:p>
    <w:p w14:paraId="395AF429" w14:textId="77777777" w:rsidR="00DC770F" w:rsidRPr="002B6B5F" w:rsidRDefault="00DC770F" w:rsidP="00DC770F">
      <w:pPr>
        <w:pStyle w:val="Heading5"/>
        <w:rPr>
          <w:rFonts w:eastAsia="MS Mincho"/>
        </w:rPr>
      </w:pPr>
      <w:r>
        <w:t>Oakum: Oil free conforming to Federal Specification HH-P-117.</w:t>
      </w:r>
    </w:p>
    <w:p w14:paraId="7155A61A" w14:textId="4E591C90" w:rsidR="00DC770F" w:rsidRPr="002B6B5F" w:rsidRDefault="00DC770F" w:rsidP="00DC770F">
      <w:pPr>
        <w:pStyle w:val="Heading6"/>
        <w:rPr>
          <w:rFonts w:eastAsia="MS Mincho"/>
        </w:rPr>
      </w:pPr>
      <w:r>
        <w:t xml:space="preserve">Used as a </w:t>
      </w:r>
      <w:r w:rsidR="00130057">
        <w:t>fibrous</w:t>
      </w:r>
      <w:r>
        <w:t xml:space="preserve"> filler reinforcement material with polyurethane chemical grout to seal cracks, joints and other </w:t>
      </w:r>
      <w:r w:rsidR="00130057">
        <w:t>openings</w:t>
      </w:r>
      <w:r>
        <w:t xml:space="preserve"> exceeding 1/4-inch (W)</w:t>
      </w:r>
      <w:r w:rsidRPr="00E53C98">
        <w:t>.</w:t>
      </w:r>
      <w:r>
        <w:t xml:space="preserve"> </w:t>
      </w:r>
    </w:p>
    <w:p w14:paraId="7DD23225" w14:textId="77777777" w:rsidR="00DC770F" w:rsidRDefault="00DC770F" w:rsidP="00DC770F">
      <w:pPr>
        <w:pStyle w:val="Heading6"/>
        <w:rPr>
          <w:rFonts w:eastAsia="MS Mincho"/>
        </w:rPr>
      </w:pPr>
      <w:r>
        <w:rPr>
          <w:rFonts w:eastAsia="MS Mincho"/>
        </w:rPr>
        <w:t>Use one of the following:</w:t>
      </w:r>
    </w:p>
    <w:p w14:paraId="03DABBA4" w14:textId="73DEAD75" w:rsidR="00DC770F" w:rsidRPr="002B6B5F" w:rsidRDefault="00DF5C4C" w:rsidP="00DC770F">
      <w:pPr>
        <w:pStyle w:val="Heading7"/>
        <w:rPr>
          <w:rFonts w:eastAsia="MS Mincho"/>
        </w:rPr>
      </w:pPr>
      <w:r>
        <w:rPr>
          <w:rFonts w:eastAsia="MS Mincho"/>
        </w:rPr>
        <w:t xml:space="preserve">De Neef Dry Oakum; </w:t>
      </w:r>
      <w:r w:rsidR="00DC770F">
        <w:t>GCP Applied Technologies Inc.</w:t>
      </w:r>
    </w:p>
    <w:p w14:paraId="795D4257" w14:textId="77777777" w:rsidR="00DC770F" w:rsidRPr="002B6B5F" w:rsidRDefault="00DC770F" w:rsidP="00DC770F">
      <w:pPr>
        <w:pStyle w:val="Heading7"/>
        <w:rPr>
          <w:rFonts w:eastAsia="MS Mincho"/>
        </w:rPr>
      </w:pPr>
      <w:r>
        <w:t>Approved Equal.</w:t>
      </w:r>
    </w:p>
    <w:p w14:paraId="09C6F38D" w14:textId="77777777" w:rsidR="00DC770F" w:rsidRPr="002B6B5F" w:rsidRDefault="00DC770F" w:rsidP="00DC770F">
      <w:pPr>
        <w:pStyle w:val="Heading5"/>
        <w:rPr>
          <w:rFonts w:eastAsia="MS Mincho"/>
        </w:rPr>
      </w:pPr>
      <w:r>
        <w:t>Open-Cell Polyethylene or Polyester Foam: Sheet, backer rod or other shapes.</w:t>
      </w:r>
    </w:p>
    <w:p w14:paraId="307A2A16" w14:textId="77777777" w:rsidR="00DC770F" w:rsidRPr="002B6B5F" w:rsidRDefault="00DC770F" w:rsidP="00DC770F">
      <w:pPr>
        <w:pStyle w:val="Heading6"/>
        <w:rPr>
          <w:rFonts w:eastAsia="MS Mincho"/>
        </w:rPr>
      </w:pPr>
      <w:r>
        <w:t>Used as a filler and reinforcement material with polyurethane chemical grout to seal cracks, joints and other openings exceeding 1/4-inch (W)</w:t>
      </w:r>
      <w:r w:rsidRPr="00E53C98">
        <w:t>.</w:t>
      </w:r>
      <w:r>
        <w:t xml:space="preserve"> </w:t>
      </w:r>
    </w:p>
    <w:p w14:paraId="59AD5ADE" w14:textId="77777777" w:rsidR="00DC770F" w:rsidRDefault="00DC770F" w:rsidP="00DC770F">
      <w:pPr>
        <w:pStyle w:val="Heading5"/>
        <w:rPr>
          <w:rFonts w:eastAsia="MS Mincho"/>
        </w:rPr>
      </w:pPr>
      <w:r>
        <w:rPr>
          <w:rFonts w:eastAsia="MS Mincho"/>
        </w:rPr>
        <w:t>Injection Ports: As recommended by manufacturer.</w:t>
      </w:r>
    </w:p>
    <w:p w14:paraId="6A83DE6C" w14:textId="77777777" w:rsidR="00DC770F" w:rsidRDefault="00DC770F" w:rsidP="00DC770F">
      <w:pPr>
        <w:pStyle w:val="Heading5"/>
        <w:rPr>
          <w:rFonts w:eastAsia="MS Mincho"/>
        </w:rPr>
      </w:pPr>
      <w:r>
        <w:rPr>
          <w:rFonts w:eastAsia="MS Mincho"/>
        </w:rPr>
        <w:t>Surface Sealer / Filler: As recommended by manufacturer.</w:t>
      </w:r>
    </w:p>
    <w:p w14:paraId="3DD1D66D" w14:textId="4709A217" w:rsidR="00DC770F" w:rsidRPr="008E0024" w:rsidRDefault="00DC770F" w:rsidP="00DC770F">
      <w:pPr>
        <w:pStyle w:val="Heading3"/>
        <w:rPr>
          <w:rFonts w:eastAsia="MS Mincho"/>
        </w:rPr>
      </w:pPr>
      <w:r>
        <w:rPr>
          <w:rFonts w:eastAsia="MS Mincho"/>
        </w:rPr>
        <w:t>Hydrophobic Polyurethane Chemical Foam Grout (For Soils):</w:t>
      </w:r>
    </w:p>
    <w:p w14:paraId="361BF77A" w14:textId="77777777" w:rsidR="00DC770F" w:rsidRPr="00D25DDA" w:rsidRDefault="00DC770F" w:rsidP="00DC770F">
      <w:pPr>
        <w:pStyle w:val="Heading4"/>
        <w:rPr>
          <w:rFonts w:eastAsia="MS Mincho"/>
        </w:rPr>
      </w:pPr>
      <w:r>
        <w:rPr>
          <w:rFonts w:eastAsia="MS Mincho"/>
        </w:rPr>
        <w:t>General:</w:t>
      </w:r>
    </w:p>
    <w:p w14:paraId="7F791728" w14:textId="732425F7" w:rsidR="00DC770F" w:rsidRPr="00D25DDA" w:rsidRDefault="00DC770F" w:rsidP="00DC770F">
      <w:pPr>
        <w:pStyle w:val="Heading5"/>
        <w:rPr>
          <w:rFonts w:eastAsia="MS Mincho"/>
        </w:rPr>
      </w:pPr>
      <w:r>
        <w:t>For use as a reactive expanding sealer/filler to stabilize loose sand or soils.</w:t>
      </w:r>
    </w:p>
    <w:p w14:paraId="637A59F5" w14:textId="2A6DA472" w:rsidR="00DC770F" w:rsidRPr="0033705C" w:rsidRDefault="00DC770F" w:rsidP="00DC770F">
      <w:pPr>
        <w:pStyle w:val="Heading4"/>
        <w:rPr>
          <w:rFonts w:eastAsia="MS Mincho"/>
        </w:rPr>
      </w:pPr>
      <w:r>
        <w:t xml:space="preserve">HRSD System #5: Hydrophobic Polyurethane Chemical </w:t>
      </w:r>
      <w:r w:rsidR="42BD3EB6">
        <w:t>Grout;</w:t>
      </w:r>
      <w:r>
        <w:t xml:space="preserve"> Ultra-Low Viscosity (≤ 50 cps):</w:t>
      </w:r>
    </w:p>
    <w:p w14:paraId="357839C4" w14:textId="7620A1A2" w:rsidR="0033705C" w:rsidRPr="00873D1B" w:rsidRDefault="0033705C" w:rsidP="0033705C">
      <w:pPr>
        <w:pStyle w:val="Heading5"/>
        <w:rPr>
          <w:rFonts w:eastAsia="MS Mincho"/>
        </w:rPr>
      </w:pPr>
      <w:r>
        <w:rPr>
          <w:rFonts w:eastAsia="MS Mincho"/>
        </w:rPr>
        <w:t>Products:</w:t>
      </w:r>
    </w:p>
    <w:p w14:paraId="7E1B3BC1" w14:textId="79D09825" w:rsidR="00DC770F" w:rsidRPr="00DC770F" w:rsidRDefault="0033705C" w:rsidP="0033705C">
      <w:pPr>
        <w:pStyle w:val="Heading6"/>
        <w:rPr>
          <w:rFonts w:eastAsia="MS Mincho"/>
        </w:rPr>
      </w:pPr>
      <w:r>
        <w:rPr>
          <w:rFonts w:eastAsia="MS Mincho"/>
        </w:rPr>
        <w:t xml:space="preserve">De Neef Soil PURe; </w:t>
      </w:r>
      <w:r w:rsidR="00DC770F">
        <w:t>GCP Applied Technologies Inc.</w:t>
      </w:r>
    </w:p>
    <w:p w14:paraId="0E335EB6" w14:textId="705ED845" w:rsidR="00DC770F" w:rsidRPr="00F9468D" w:rsidRDefault="0033705C" w:rsidP="0033705C">
      <w:pPr>
        <w:pStyle w:val="Heading6"/>
        <w:rPr>
          <w:rFonts w:eastAsia="MS Mincho"/>
        </w:rPr>
      </w:pPr>
      <w:r>
        <w:t>Prime Flex 910;</w:t>
      </w:r>
      <w:r w:rsidR="00DC770F">
        <w:t xml:space="preserve"> Prime Resins, Inc.</w:t>
      </w:r>
    </w:p>
    <w:p w14:paraId="6FC38F82" w14:textId="72B487CF" w:rsidR="00DC770F" w:rsidRPr="00967C48" w:rsidRDefault="0033705C" w:rsidP="0033705C">
      <w:pPr>
        <w:pStyle w:val="Heading6"/>
        <w:rPr>
          <w:rFonts w:eastAsia="MS Mincho"/>
        </w:rPr>
      </w:pPr>
      <w:r>
        <w:t>AV-550 Soil Strengthener;</w:t>
      </w:r>
      <w:r w:rsidR="00DC770F">
        <w:t xml:space="preserve"> Avanti.</w:t>
      </w:r>
    </w:p>
    <w:p w14:paraId="3C6551E2" w14:textId="77777777" w:rsidR="00DC770F" w:rsidRPr="00967C48" w:rsidRDefault="00DC770F" w:rsidP="0033705C">
      <w:pPr>
        <w:pStyle w:val="Heading6"/>
        <w:rPr>
          <w:rFonts w:eastAsia="MS Mincho"/>
        </w:rPr>
      </w:pPr>
      <w:r>
        <w:t>Approved Equal.</w:t>
      </w:r>
    </w:p>
    <w:p w14:paraId="1F2A6C16" w14:textId="77777777" w:rsidR="002023CD" w:rsidRDefault="00C21A83" w:rsidP="00844DFB">
      <w:pPr>
        <w:pStyle w:val="Heading1"/>
        <w:rPr>
          <w:rFonts w:eastAsia="MS Mincho"/>
        </w:rPr>
      </w:pPr>
      <w:r>
        <w:rPr>
          <w:rFonts w:eastAsia="MS Mincho"/>
        </w:rPr>
        <w:t>EXECUTION</w:t>
      </w:r>
      <w:r w:rsidR="007A1BCB">
        <w:rPr>
          <w:rFonts w:eastAsia="MS Mincho"/>
        </w:rPr>
        <w:t xml:space="preserve"> </w:t>
      </w:r>
    </w:p>
    <w:p w14:paraId="728FE382" w14:textId="4F3B600F" w:rsidR="00E941AB" w:rsidRDefault="00E941AB" w:rsidP="008E0024">
      <w:pPr>
        <w:pStyle w:val="Heading2"/>
        <w:rPr>
          <w:rFonts w:eastAsia="MS Mincho"/>
        </w:rPr>
      </w:pPr>
      <w:r>
        <w:rPr>
          <w:rFonts w:eastAsia="MS Mincho"/>
        </w:rPr>
        <w:t>general</w:t>
      </w:r>
    </w:p>
    <w:p w14:paraId="1517DB0E" w14:textId="064BAB7F" w:rsidR="00E941AB" w:rsidRDefault="00D90110" w:rsidP="008E0024">
      <w:pPr>
        <w:pStyle w:val="Heading3"/>
        <w:rPr>
          <w:rFonts w:eastAsia="MS Mincho"/>
        </w:rPr>
      </w:pPr>
      <w:bookmarkStart w:id="38" w:name="_Toc377019938"/>
      <w:bookmarkStart w:id="39" w:name="_Toc425503459"/>
      <w:bookmarkStart w:id="40" w:name="_Toc425853980"/>
      <w:bookmarkStart w:id="41" w:name="_Toc448400495"/>
      <w:r w:rsidRPr="00540451">
        <w:t>Coordinate Work</w:t>
      </w:r>
      <w:r>
        <w:t xml:space="preserve"> with applicable stakeholders</w:t>
      </w:r>
      <w:r w:rsidRPr="00540451">
        <w:t xml:space="preserve"> to ensure that continuous installation is achieved. Coordinate with:</w:t>
      </w:r>
      <w:bookmarkEnd w:id="38"/>
      <w:bookmarkEnd w:id="39"/>
      <w:bookmarkEnd w:id="40"/>
      <w:bookmarkEnd w:id="41"/>
    </w:p>
    <w:p w14:paraId="49736925" w14:textId="32BDB4D7" w:rsidR="00D90110" w:rsidRDefault="00D90110" w:rsidP="008E0024">
      <w:pPr>
        <w:pStyle w:val="Heading4"/>
        <w:rPr>
          <w:rFonts w:eastAsia="MS Mincho"/>
        </w:rPr>
      </w:pPr>
      <w:r>
        <w:rPr>
          <w:rFonts w:eastAsia="MS Mincho"/>
        </w:rPr>
        <w:t>OWNER or OWNER’</w:t>
      </w:r>
      <w:r w:rsidR="00035D50">
        <w:rPr>
          <w:rFonts w:eastAsia="MS Mincho"/>
        </w:rPr>
        <w:t>s</w:t>
      </w:r>
      <w:r>
        <w:rPr>
          <w:rFonts w:eastAsia="MS Mincho"/>
        </w:rPr>
        <w:t xml:space="preserve"> designated representative</w:t>
      </w:r>
      <w:r w:rsidR="00AD59F3">
        <w:rPr>
          <w:rFonts w:eastAsia="MS Mincho"/>
        </w:rPr>
        <w:t>.</w:t>
      </w:r>
    </w:p>
    <w:p w14:paraId="31A9031D" w14:textId="32CF6E01" w:rsidR="00D90110" w:rsidRDefault="00D90110" w:rsidP="008E0024">
      <w:pPr>
        <w:pStyle w:val="Heading4"/>
        <w:rPr>
          <w:rFonts w:eastAsia="MS Mincho"/>
        </w:rPr>
      </w:pPr>
      <w:r>
        <w:rPr>
          <w:rFonts w:eastAsia="MS Mincho"/>
        </w:rPr>
        <w:t>ENGINEER</w:t>
      </w:r>
      <w:r w:rsidR="00AD59F3">
        <w:rPr>
          <w:rFonts w:eastAsia="MS Mincho"/>
        </w:rPr>
        <w:t>.</w:t>
      </w:r>
    </w:p>
    <w:p w14:paraId="7C54BF09" w14:textId="5ABBE44B" w:rsidR="00D90110" w:rsidRDefault="00D90110" w:rsidP="008E0024">
      <w:pPr>
        <w:pStyle w:val="Heading4"/>
        <w:rPr>
          <w:rFonts w:eastAsia="MS Mincho"/>
        </w:rPr>
      </w:pPr>
      <w:r>
        <w:rPr>
          <w:rFonts w:eastAsia="MS Mincho"/>
        </w:rPr>
        <w:t>Quality Assurance Inspector</w:t>
      </w:r>
      <w:r w:rsidR="00AD59F3">
        <w:rPr>
          <w:rFonts w:eastAsia="MS Mincho"/>
        </w:rPr>
        <w:t>.</w:t>
      </w:r>
    </w:p>
    <w:p w14:paraId="6522FDFE" w14:textId="1FFEDF09" w:rsidR="00D90110" w:rsidRPr="009B45C8" w:rsidRDefault="00D90110" w:rsidP="008E0024">
      <w:pPr>
        <w:pStyle w:val="Heading4"/>
        <w:rPr>
          <w:rFonts w:eastAsia="MS Mincho"/>
        </w:rPr>
      </w:pPr>
      <w:bookmarkStart w:id="42" w:name="_Toc425503462"/>
      <w:bookmarkStart w:id="43" w:name="_Toc425853983"/>
      <w:bookmarkStart w:id="44" w:name="_Toc448400498"/>
      <w:r>
        <w:t xml:space="preserve">Other </w:t>
      </w:r>
      <w:r w:rsidRPr="00540451">
        <w:t xml:space="preserve">trades to avoid or minimize </w:t>
      </w:r>
      <w:r>
        <w:t>W</w:t>
      </w:r>
      <w:r w:rsidRPr="00540451">
        <w:t xml:space="preserve">ork in immediate vicinity of Work in progress or completed Work. </w:t>
      </w:r>
      <w:bookmarkEnd w:id="42"/>
      <w:bookmarkEnd w:id="43"/>
      <w:bookmarkEnd w:id="44"/>
    </w:p>
    <w:p w14:paraId="4A14931A" w14:textId="77777777" w:rsidR="002023CD" w:rsidRDefault="002023CD" w:rsidP="008E0024">
      <w:pPr>
        <w:pStyle w:val="Heading2"/>
        <w:rPr>
          <w:rFonts w:eastAsia="MS Mincho"/>
        </w:rPr>
      </w:pPr>
      <w:r>
        <w:rPr>
          <w:rFonts w:eastAsia="MS Mincho"/>
        </w:rPr>
        <w:t>examination</w:t>
      </w:r>
    </w:p>
    <w:p w14:paraId="2A9C3C0A" w14:textId="18893311" w:rsidR="00D90110" w:rsidRPr="008E0024" w:rsidRDefault="00E941AB" w:rsidP="008E0024">
      <w:pPr>
        <w:pStyle w:val="Heading3"/>
        <w:rPr>
          <w:rFonts w:eastAsia="MS Mincho"/>
        </w:rPr>
      </w:pPr>
      <w:r>
        <w:t>CONTRACTOR shall e</w:t>
      </w:r>
      <w:r w:rsidR="002023CD">
        <w:t xml:space="preserve">xamine </w:t>
      </w:r>
      <w:r w:rsidR="009B45C8">
        <w:t>and verify existing dimensions, conditions and details prior to installation of materials. CONTRACTOR shall</w:t>
      </w:r>
      <w:r>
        <w:t xml:space="preserve"> report to OWNER</w:t>
      </w:r>
      <w:r w:rsidR="0079593B">
        <w:t>, in writing,</w:t>
      </w:r>
      <w:r>
        <w:t xml:space="preserve"> any conditions that would adversely affect the performance of the </w:t>
      </w:r>
      <w:r w:rsidR="00CF4BE8">
        <w:t>material and/or</w:t>
      </w:r>
      <w:r>
        <w:t xml:space="preserve"> </w:t>
      </w:r>
      <w:r w:rsidR="009B45C8">
        <w:t xml:space="preserve">system to be installed </w:t>
      </w:r>
      <w:r>
        <w:t>and which cannot be put into an acceptable condition by the preparatory work specified herein.</w:t>
      </w:r>
      <w:r w:rsidR="002023CD">
        <w:t xml:space="preserve"> </w:t>
      </w:r>
    </w:p>
    <w:p w14:paraId="3152B2C3" w14:textId="15BDD638" w:rsidR="0079593B" w:rsidRPr="008E0024" w:rsidRDefault="0079593B" w:rsidP="008E0024">
      <w:pPr>
        <w:pStyle w:val="Heading3"/>
        <w:rPr>
          <w:rFonts w:eastAsia="MS Mincho"/>
        </w:rPr>
      </w:pPr>
      <w:r>
        <w:t xml:space="preserve">Do not proceed with affected Work until </w:t>
      </w:r>
      <w:r w:rsidR="009B45C8">
        <w:t>concerns</w:t>
      </w:r>
      <w:r>
        <w:t xml:space="preserve"> have been dispositioned and clear direction is provided.</w:t>
      </w:r>
    </w:p>
    <w:p w14:paraId="3C580ACB" w14:textId="556DA034" w:rsidR="00D90110" w:rsidRPr="008E0024" w:rsidRDefault="00D90110" w:rsidP="008E0024">
      <w:pPr>
        <w:pStyle w:val="Heading3"/>
        <w:rPr>
          <w:rFonts w:eastAsia="MS Mincho"/>
        </w:rPr>
      </w:pPr>
      <w:bookmarkStart w:id="45" w:name="_Toc377019933"/>
      <w:bookmarkStart w:id="46" w:name="_Toc425503454"/>
      <w:bookmarkStart w:id="47" w:name="_Toc425853975"/>
      <w:bookmarkStart w:id="48" w:name="_Toc448400490"/>
      <w:r w:rsidRPr="00D15B1F">
        <w:t xml:space="preserve">Installation of </w:t>
      </w:r>
      <w:r w:rsidR="00CF4BE8">
        <w:t>material and/or</w:t>
      </w:r>
      <w:r w:rsidRPr="00D15B1F">
        <w:t xml:space="preserve"> system indicates acceptance of conditions.</w:t>
      </w:r>
      <w:bookmarkEnd w:id="45"/>
      <w:bookmarkEnd w:id="46"/>
      <w:bookmarkEnd w:id="47"/>
      <w:bookmarkEnd w:id="48"/>
    </w:p>
    <w:p w14:paraId="5B09B368" w14:textId="4018885E" w:rsidR="0079593B" w:rsidRDefault="0079593B" w:rsidP="008E0024">
      <w:pPr>
        <w:pStyle w:val="Heading2"/>
        <w:rPr>
          <w:rFonts w:eastAsia="MS Mincho"/>
        </w:rPr>
      </w:pPr>
      <w:r>
        <w:rPr>
          <w:rFonts w:eastAsia="MS Mincho"/>
        </w:rPr>
        <w:t>work conditions</w:t>
      </w:r>
    </w:p>
    <w:p w14:paraId="32B72451" w14:textId="35A04FEF" w:rsidR="009B45C8" w:rsidRDefault="009B45C8" w:rsidP="008E0024">
      <w:pPr>
        <w:pStyle w:val="Heading3"/>
        <w:rPr>
          <w:rFonts w:eastAsia="MS Mincho"/>
        </w:rPr>
      </w:pPr>
      <w:r>
        <w:rPr>
          <w:rFonts w:eastAsia="MS Mincho"/>
        </w:rPr>
        <w:t xml:space="preserve">Environmental Limitations: </w:t>
      </w:r>
      <w:r w:rsidRPr="004A4E6D">
        <w:t xml:space="preserve">Install </w:t>
      </w:r>
      <w:r w:rsidR="00CF4BE8">
        <w:t>materials</w:t>
      </w:r>
      <w:r w:rsidRPr="004A4E6D">
        <w:t xml:space="preserve"> when existing </w:t>
      </w:r>
      <w:r w:rsidR="00CF4BE8">
        <w:t xml:space="preserve">and forecast weather conditions and substrate conditions </w:t>
      </w:r>
      <w:r w:rsidRPr="004A4E6D">
        <w:t xml:space="preserve">permit </w:t>
      </w:r>
      <w:r w:rsidR="00CF4BE8">
        <w:t>materials</w:t>
      </w:r>
      <w:r w:rsidRPr="004A4E6D">
        <w:t xml:space="preserve"> to be installed according to manufacturer’s written instructions and warranty requirements.</w:t>
      </w:r>
    </w:p>
    <w:p w14:paraId="04D04D58" w14:textId="181958C6" w:rsidR="00D90110" w:rsidRPr="008E0024" w:rsidRDefault="00CF4BE8" w:rsidP="008E0024">
      <w:pPr>
        <w:pStyle w:val="Heading3"/>
        <w:rPr>
          <w:rFonts w:eastAsia="MS Mincho"/>
        </w:rPr>
      </w:pPr>
      <w:r>
        <w:lastRenderedPageBreak/>
        <w:t xml:space="preserve">Maintain adequate ventilation </w:t>
      </w:r>
      <w:r w:rsidR="00D90110" w:rsidRPr="004A4E6D">
        <w:t>during preparation and placement.</w:t>
      </w:r>
    </w:p>
    <w:p w14:paraId="024D58EE" w14:textId="77777777" w:rsidR="002023CD" w:rsidRDefault="002023CD" w:rsidP="008E0024">
      <w:pPr>
        <w:pStyle w:val="Heading2"/>
        <w:rPr>
          <w:rFonts w:eastAsia="MS Mincho"/>
        </w:rPr>
      </w:pPr>
      <w:r>
        <w:rPr>
          <w:rFonts w:eastAsia="MS Mincho"/>
        </w:rPr>
        <w:t>protection</w:t>
      </w:r>
    </w:p>
    <w:p w14:paraId="2A0E23C2" w14:textId="77777777" w:rsidR="00452BB6" w:rsidRPr="008E0024" w:rsidRDefault="002023CD" w:rsidP="008E0024">
      <w:pPr>
        <w:pStyle w:val="Heading3"/>
        <w:rPr>
          <w:rFonts w:eastAsia="MS Mincho"/>
        </w:rPr>
      </w:pPr>
      <w:r w:rsidRPr="008E0024">
        <w:rPr>
          <w:rFonts w:eastAsia="MS Mincho"/>
        </w:rPr>
        <w:t>General:</w:t>
      </w:r>
    </w:p>
    <w:p w14:paraId="0139E800" w14:textId="1F6F5E14" w:rsidR="00DB4BDF" w:rsidRPr="008E0024" w:rsidRDefault="00D90110" w:rsidP="008E0024">
      <w:pPr>
        <w:pStyle w:val="Heading4"/>
        <w:rPr>
          <w:rFonts w:eastAsia="MS Mincho"/>
        </w:rPr>
      </w:pPr>
      <w:bookmarkStart w:id="49" w:name="_Toc377019935"/>
      <w:bookmarkStart w:id="50" w:name="_Toc425503456"/>
      <w:bookmarkStart w:id="51" w:name="_Toc425853977"/>
      <w:bookmarkStart w:id="52" w:name="_Toc448400492"/>
      <w:r w:rsidRPr="008E0024">
        <w:t>Protect adjacent surfaces and surrounding site.</w:t>
      </w:r>
      <w:bookmarkEnd w:id="49"/>
      <w:bookmarkEnd w:id="50"/>
      <w:bookmarkEnd w:id="51"/>
      <w:bookmarkEnd w:id="52"/>
    </w:p>
    <w:p w14:paraId="1B533E2A" w14:textId="0E78D6F2" w:rsidR="00D90110" w:rsidRDefault="00D90110" w:rsidP="008E0024">
      <w:pPr>
        <w:pStyle w:val="Heading4"/>
        <w:rPr>
          <w:rFonts w:eastAsia="MS Mincho"/>
        </w:rPr>
      </w:pPr>
      <w:r>
        <w:rPr>
          <w:rFonts w:eastAsia="MS Mincho"/>
        </w:rPr>
        <w:t xml:space="preserve">Protect prepared </w:t>
      </w:r>
      <w:r w:rsidR="00CF4BE8">
        <w:rPr>
          <w:rFonts w:eastAsia="MS Mincho"/>
        </w:rPr>
        <w:t xml:space="preserve">substrates, </w:t>
      </w:r>
      <w:r>
        <w:rPr>
          <w:rFonts w:eastAsia="MS Mincho"/>
        </w:rPr>
        <w:t>cracks and joints from windborne and local debris and/or contaminants.</w:t>
      </w:r>
    </w:p>
    <w:p w14:paraId="6D06CCC2" w14:textId="77777777" w:rsidR="00D90110" w:rsidRDefault="00D90110" w:rsidP="00D90110">
      <w:pPr>
        <w:pStyle w:val="Heading4"/>
        <w:rPr>
          <w:rFonts w:eastAsia="MS Mincho"/>
        </w:rPr>
      </w:pPr>
      <w:r w:rsidRPr="000C241A">
        <w:rPr>
          <w:rFonts w:eastAsia="TimesNewRoman"/>
          <w:szCs w:val="22"/>
        </w:rPr>
        <w:t xml:space="preserve">Protect </w:t>
      </w:r>
      <w:r>
        <w:rPr>
          <w:rFonts w:eastAsia="TimesNewRoman"/>
          <w:szCs w:val="22"/>
        </w:rPr>
        <w:t xml:space="preserve">finished </w:t>
      </w:r>
      <w:r w:rsidRPr="000C241A">
        <w:rPr>
          <w:rFonts w:eastAsia="TimesNewRoman"/>
          <w:szCs w:val="22"/>
        </w:rPr>
        <w:t>Work from damage.</w:t>
      </w:r>
      <w:r w:rsidRPr="000C241A" w:rsidDel="00313F1C">
        <w:rPr>
          <w:rFonts w:eastAsia="MS Mincho"/>
        </w:rPr>
        <w:t xml:space="preserve"> </w:t>
      </w:r>
    </w:p>
    <w:p w14:paraId="7CE8C27E" w14:textId="7FE312AD" w:rsidR="00452BB6" w:rsidRDefault="00452BB6" w:rsidP="008E0024">
      <w:pPr>
        <w:pStyle w:val="Heading4"/>
        <w:rPr>
          <w:rFonts w:eastAsia="MS Mincho"/>
        </w:rPr>
      </w:pPr>
      <w:r w:rsidRPr="00BD2B24">
        <w:rPr>
          <w:rFonts w:eastAsia="TimesNewRoman"/>
          <w:szCs w:val="22"/>
        </w:rPr>
        <w:t xml:space="preserve">Remove protective measures </w:t>
      </w:r>
      <w:r w:rsidR="00D90110">
        <w:rPr>
          <w:rFonts w:eastAsia="TimesNewRoman"/>
          <w:szCs w:val="22"/>
        </w:rPr>
        <w:t>upon</w:t>
      </w:r>
      <w:r w:rsidRPr="00BD2B24">
        <w:rPr>
          <w:rFonts w:eastAsia="TimesNewRoman"/>
          <w:szCs w:val="22"/>
        </w:rPr>
        <w:t xml:space="preserve"> completion of Work.</w:t>
      </w:r>
      <w:r w:rsidDel="00313F1C">
        <w:rPr>
          <w:rFonts w:eastAsia="MS Mincho"/>
        </w:rPr>
        <w:t xml:space="preserve"> </w:t>
      </w:r>
    </w:p>
    <w:p w14:paraId="2661D5DC" w14:textId="4CDAC5CC" w:rsidR="00D90110" w:rsidRDefault="00D90110" w:rsidP="008E0024">
      <w:pPr>
        <w:pStyle w:val="Heading4"/>
        <w:rPr>
          <w:rFonts w:eastAsia="MS Mincho"/>
        </w:rPr>
      </w:pPr>
      <w:bookmarkStart w:id="53" w:name="_Toc377019936"/>
      <w:bookmarkStart w:id="54" w:name="_Toc425503457"/>
      <w:bookmarkStart w:id="55" w:name="_Toc425853978"/>
      <w:bookmarkStart w:id="56" w:name="_Toc448400493"/>
      <w:r w:rsidRPr="00D15B1F">
        <w:t xml:space="preserve">Restore surfaces and site to condition prior to Work, to satisfaction of </w:t>
      </w:r>
      <w:r>
        <w:t>OWNER</w:t>
      </w:r>
      <w:r w:rsidRPr="00D15B1F">
        <w:t xml:space="preserve"> and at no additional cost to </w:t>
      </w:r>
      <w:r>
        <w:t>OWNER</w:t>
      </w:r>
      <w:r w:rsidRPr="00D15B1F">
        <w:t>.</w:t>
      </w:r>
      <w:bookmarkEnd w:id="53"/>
      <w:bookmarkEnd w:id="54"/>
      <w:bookmarkEnd w:id="55"/>
      <w:bookmarkEnd w:id="56"/>
    </w:p>
    <w:p w14:paraId="290A9C94" w14:textId="1A9667EF" w:rsidR="00040496" w:rsidRDefault="00040496" w:rsidP="008E0024">
      <w:pPr>
        <w:pStyle w:val="Heading2"/>
        <w:rPr>
          <w:rFonts w:eastAsia="MS Mincho"/>
        </w:rPr>
      </w:pPr>
      <w:r>
        <w:rPr>
          <w:rFonts w:eastAsia="MS Mincho"/>
        </w:rPr>
        <w:t>Equipment</w:t>
      </w:r>
    </w:p>
    <w:p w14:paraId="49DDFDCC" w14:textId="785A13C8" w:rsidR="00040496" w:rsidRDefault="00BA2AC1" w:rsidP="00040496">
      <w:pPr>
        <w:pStyle w:val="Heading3"/>
        <w:rPr>
          <w:rFonts w:eastAsia="MS Mincho"/>
        </w:rPr>
      </w:pPr>
      <w:r>
        <w:rPr>
          <w:rFonts w:eastAsia="MS Mincho"/>
        </w:rPr>
        <w:t xml:space="preserve">Provide equipment that is capable of injecting materials at the minimum pressures </w:t>
      </w:r>
      <w:r w:rsidR="005B0943">
        <w:rPr>
          <w:rFonts w:eastAsia="MS Mincho"/>
        </w:rPr>
        <w:t xml:space="preserve">recommended </w:t>
      </w:r>
      <w:r>
        <w:rPr>
          <w:rFonts w:eastAsia="MS Mincho"/>
        </w:rPr>
        <w:t>by the material manufacturer.</w:t>
      </w:r>
    </w:p>
    <w:p w14:paraId="566387F7" w14:textId="224523B5" w:rsidR="00BA2AC1" w:rsidRPr="00BA2AC1" w:rsidRDefault="00BA2AC1" w:rsidP="00040496">
      <w:pPr>
        <w:pStyle w:val="Heading3"/>
        <w:rPr>
          <w:rFonts w:eastAsia="MS Mincho"/>
        </w:rPr>
      </w:pPr>
      <w:r>
        <w:rPr>
          <w:rFonts w:eastAsia="MS Mincho"/>
        </w:rPr>
        <w:t xml:space="preserve">Pumps used for pressure injection shall be capable of </w:t>
      </w:r>
      <w:r>
        <w:rPr>
          <w:spacing w:val="-1"/>
        </w:rPr>
        <w:t>providing</w:t>
      </w:r>
      <w:r>
        <w:rPr>
          <w:spacing w:val="7"/>
        </w:rPr>
        <w:t xml:space="preserve"> </w:t>
      </w:r>
      <w:r>
        <w:rPr>
          <w:spacing w:val="-1"/>
        </w:rPr>
        <w:t>pressures</w:t>
      </w:r>
      <w:r>
        <w:rPr>
          <w:spacing w:val="9"/>
        </w:rPr>
        <w:t xml:space="preserve"> </w:t>
      </w:r>
      <w:r>
        <w:rPr>
          <w:spacing w:val="-1"/>
        </w:rPr>
        <w:t>at</w:t>
      </w:r>
      <w:r>
        <w:rPr>
          <w:spacing w:val="10"/>
        </w:rPr>
        <w:t xml:space="preserve"> </w:t>
      </w:r>
      <w:r>
        <w:t>the</w:t>
      </w:r>
      <w:r>
        <w:rPr>
          <w:spacing w:val="8"/>
        </w:rPr>
        <w:t xml:space="preserve"> </w:t>
      </w:r>
      <w:r>
        <w:rPr>
          <w:spacing w:val="-1"/>
        </w:rPr>
        <w:t>injection</w:t>
      </w:r>
      <w:r>
        <w:rPr>
          <w:spacing w:val="9"/>
        </w:rPr>
        <w:t xml:space="preserve"> </w:t>
      </w:r>
      <w:r>
        <w:rPr>
          <w:spacing w:val="-1"/>
        </w:rPr>
        <w:t>gun</w:t>
      </w:r>
      <w:r>
        <w:rPr>
          <w:spacing w:val="9"/>
        </w:rPr>
        <w:t xml:space="preserve"> </w:t>
      </w:r>
      <w:r>
        <w:t>or</w:t>
      </w:r>
      <w:r>
        <w:rPr>
          <w:spacing w:val="8"/>
        </w:rPr>
        <w:t xml:space="preserve"> </w:t>
      </w:r>
      <w:r>
        <w:t>nozzle</w:t>
      </w:r>
      <w:r>
        <w:rPr>
          <w:spacing w:val="8"/>
        </w:rPr>
        <w:t xml:space="preserve"> </w:t>
      </w:r>
      <w:r w:rsidR="005B0943">
        <w:t>as recommended by the material</w:t>
      </w:r>
      <w:r>
        <w:rPr>
          <w:spacing w:val="-1"/>
        </w:rPr>
        <w:t xml:space="preserve"> manufacturer.</w:t>
      </w:r>
    </w:p>
    <w:p w14:paraId="50749E5F" w14:textId="7076EB84" w:rsidR="00BA2AC1" w:rsidRPr="00BA2AC1" w:rsidRDefault="00BA2AC1" w:rsidP="00BA2AC1">
      <w:pPr>
        <w:pStyle w:val="Heading4"/>
        <w:rPr>
          <w:rFonts w:eastAsia="MS Mincho"/>
        </w:rPr>
      </w:pPr>
      <w:r>
        <w:t>The</w:t>
      </w:r>
      <w:r>
        <w:rPr>
          <w:spacing w:val="8"/>
        </w:rPr>
        <w:t xml:space="preserve"> </w:t>
      </w:r>
      <w:r>
        <w:rPr>
          <w:spacing w:val="-1"/>
        </w:rPr>
        <w:t>gun</w:t>
      </w:r>
      <w:r>
        <w:rPr>
          <w:spacing w:val="59"/>
        </w:rPr>
        <w:t xml:space="preserve"> </w:t>
      </w:r>
      <w:r>
        <w:rPr>
          <w:spacing w:val="-1"/>
        </w:rPr>
        <w:t>shall</w:t>
      </w:r>
      <w:r>
        <w:rPr>
          <w:spacing w:val="48"/>
        </w:rPr>
        <w:t xml:space="preserve"> </w:t>
      </w:r>
      <w:r>
        <w:t>be</w:t>
      </w:r>
      <w:r>
        <w:rPr>
          <w:spacing w:val="47"/>
        </w:rPr>
        <w:t xml:space="preserve"> </w:t>
      </w:r>
      <w:r>
        <w:rPr>
          <w:spacing w:val="-1"/>
        </w:rPr>
        <w:t>fitted</w:t>
      </w:r>
      <w:r>
        <w:rPr>
          <w:spacing w:val="48"/>
        </w:rPr>
        <w:t xml:space="preserve"> </w:t>
      </w:r>
      <w:r>
        <w:rPr>
          <w:spacing w:val="-1"/>
        </w:rPr>
        <w:t>with</w:t>
      </w:r>
      <w:r>
        <w:rPr>
          <w:spacing w:val="48"/>
        </w:rPr>
        <w:t xml:space="preserve"> </w:t>
      </w:r>
      <w:r>
        <w:t>a</w:t>
      </w:r>
      <w:r>
        <w:rPr>
          <w:spacing w:val="47"/>
        </w:rPr>
        <w:t xml:space="preserve"> </w:t>
      </w:r>
      <w:r>
        <w:rPr>
          <w:spacing w:val="-1"/>
        </w:rPr>
        <w:t>liquid</w:t>
      </w:r>
      <w:r>
        <w:rPr>
          <w:spacing w:val="48"/>
        </w:rPr>
        <w:t xml:space="preserve"> </w:t>
      </w:r>
      <w:r>
        <w:rPr>
          <w:spacing w:val="-1"/>
        </w:rPr>
        <w:t>filled</w:t>
      </w:r>
      <w:r>
        <w:rPr>
          <w:spacing w:val="48"/>
        </w:rPr>
        <w:t xml:space="preserve"> </w:t>
      </w:r>
      <w:r>
        <w:rPr>
          <w:spacing w:val="-1"/>
        </w:rPr>
        <w:t>gauge</w:t>
      </w:r>
      <w:r>
        <w:rPr>
          <w:spacing w:val="47"/>
        </w:rPr>
        <w:t xml:space="preserve"> </w:t>
      </w:r>
      <w:r>
        <w:rPr>
          <w:spacing w:val="-1"/>
        </w:rPr>
        <w:t>for</w:t>
      </w:r>
      <w:r>
        <w:rPr>
          <w:spacing w:val="47"/>
        </w:rPr>
        <w:t xml:space="preserve"> </w:t>
      </w:r>
      <w:r>
        <w:t>measuring</w:t>
      </w:r>
      <w:r>
        <w:rPr>
          <w:spacing w:val="45"/>
        </w:rPr>
        <w:t xml:space="preserve"> </w:t>
      </w:r>
      <w:r>
        <w:t>the</w:t>
      </w:r>
      <w:r>
        <w:rPr>
          <w:spacing w:val="47"/>
        </w:rPr>
        <w:t xml:space="preserve"> </w:t>
      </w:r>
      <w:r>
        <w:rPr>
          <w:spacing w:val="-1"/>
        </w:rPr>
        <w:t>injection</w:t>
      </w:r>
      <w:r>
        <w:rPr>
          <w:spacing w:val="48"/>
        </w:rPr>
        <w:t xml:space="preserve"> </w:t>
      </w:r>
      <w:r>
        <w:rPr>
          <w:spacing w:val="-1"/>
        </w:rPr>
        <w:t>pressure.</w:t>
      </w:r>
    </w:p>
    <w:p w14:paraId="433D03C5" w14:textId="16C684DF" w:rsidR="00BA2AC1" w:rsidRPr="005B0943" w:rsidRDefault="00BA2AC1" w:rsidP="00BA2AC1">
      <w:pPr>
        <w:pStyle w:val="Heading4"/>
        <w:rPr>
          <w:rFonts w:eastAsia="MS Mincho"/>
        </w:rPr>
      </w:pPr>
      <w:r>
        <w:rPr>
          <w:spacing w:val="-1"/>
        </w:rPr>
        <w:t>Check</w:t>
      </w:r>
      <w:r>
        <w:rPr>
          <w:spacing w:val="55"/>
        </w:rPr>
        <w:t xml:space="preserve"> </w:t>
      </w:r>
      <w:r>
        <w:rPr>
          <w:spacing w:val="-1"/>
        </w:rPr>
        <w:t>valves</w:t>
      </w:r>
      <w:r>
        <w:rPr>
          <w:spacing w:val="57"/>
        </w:rPr>
        <w:t xml:space="preserve"> </w:t>
      </w:r>
      <w:r>
        <w:rPr>
          <w:spacing w:val="-1"/>
        </w:rPr>
        <w:t>shall</w:t>
      </w:r>
      <w:r>
        <w:rPr>
          <w:spacing w:val="55"/>
        </w:rPr>
        <w:t xml:space="preserve"> </w:t>
      </w:r>
      <w:r>
        <w:t>be</w:t>
      </w:r>
      <w:r>
        <w:rPr>
          <w:spacing w:val="59"/>
        </w:rPr>
        <w:t xml:space="preserve"> </w:t>
      </w:r>
      <w:r>
        <w:rPr>
          <w:spacing w:val="-1"/>
        </w:rPr>
        <w:t>placed</w:t>
      </w:r>
      <w:r>
        <w:rPr>
          <w:spacing w:val="55"/>
        </w:rPr>
        <w:t xml:space="preserve"> </w:t>
      </w:r>
      <w:r>
        <w:t>in</w:t>
      </w:r>
      <w:r>
        <w:rPr>
          <w:spacing w:val="55"/>
        </w:rPr>
        <w:t xml:space="preserve"> </w:t>
      </w:r>
      <w:r>
        <w:t>the</w:t>
      </w:r>
      <w:r>
        <w:rPr>
          <w:spacing w:val="54"/>
        </w:rPr>
        <w:t xml:space="preserve"> </w:t>
      </w:r>
      <w:r>
        <w:rPr>
          <w:spacing w:val="-1"/>
        </w:rPr>
        <w:t>hoses</w:t>
      </w:r>
      <w:r>
        <w:rPr>
          <w:spacing w:val="57"/>
        </w:rPr>
        <w:t xml:space="preserve"> </w:t>
      </w:r>
      <w:r>
        <w:rPr>
          <w:spacing w:val="-1"/>
        </w:rPr>
        <w:t>at</w:t>
      </w:r>
      <w:r>
        <w:rPr>
          <w:spacing w:val="58"/>
        </w:rPr>
        <w:t xml:space="preserve"> </w:t>
      </w:r>
      <w:r>
        <w:t>the</w:t>
      </w:r>
      <w:r>
        <w:rPr>
          <w:spacing w:val="54"/>
        </w:rPr>
        <w:t xml:space="preserve"> </w:t>
      </w:r>
      <w:r>
        <w:t>proper</w:t>
      </w:r>
      <w:r>
        <w:rPr>
          <w:spacing w:val="54"/>
        </w:rPr>
        <w:t xml:space="preserve"> </w:t>
      </w:r>
      <w:r>
        <w:rPr>
          <w:spacing w:val="-1"/>
        </w:rPr>
        <w:t>locations</w:t>
      </w:r>
      <w:r>
        <w:rPr>
          <w:spacing w:val="55"/>
        </w:rPr>
        <w:t xml:space="preserve"> </w:t>
      </w:r>
      <w:r>
        <w:t xml:space="preserve">to </w:t>
      </w:r>
      <w:r>
        <w:rPr>
          <w:spacing w:val="-1"/>
        </w:rPr>
        <w:t>prevent</w:t>
      </w:r>
      <w:r>
        <w:rPr>
          <w:spacing w:val="65"/>
        </w:rPr>
        <w:t xml:space="preserve"> </w:t>
      </w:r>
      <w:r>
        <w:rPr>
          <w:spacing w:val="-1"/>
        </w:rPr>
        <w:t>backflow.</w:t>
      </w:r>
    </w:p>
    <w:p w14:paraId="5224E2CA" w14:textId="058F4890" w:rsidR="00452BB6" w:rsidRDefault="00452BB6" w:rsidP="008E0024">
      <w:pPr>
        <w:pStyle w:val="Heading2"/>
        <w:rPr>
          <w:rFonts w:eastAsia="MS Mincho"/>
        </w:rPr>
      </w:pPr>
      <w:r>
        <w:rPr>
          <w:rFonts w:eastAsia="MS Mincho"/>
        </w:rPr>
        <w:t xml:space="preserve">surface </w:t>
      </w:r>
      <w:r w:rsidR="00E34519">
        <w:rPr>
          <w:rFonts w:eastAsia="MS Mincho"/>
        </w:rPr>
        <w:t xml:space="preserve">&amp; Site </w:t>
      </w:r>
      <w:r>
        <w:rPr>
          <w:rFonts w:eastAsia="MS Mincho"/>
        </w:rPr>
        <w:t>preparation</w:t>
      </w:r>
    </w:p>
    <w:p w14:paraId="087B38BA" w14:textId="13A8EE9C" w:rsidR="00753297" w:rsidRDefault="005B0943" w:rsidP="004E2AE4">
      <w:pPr>
        <w:pStyle w:val="Heading3"/>
        <w:rPr>
          <w:rFonts w:eastAsia="MS Mincho"/>
        </w:rPr>
      </w:pPr>
      <w:bookmarkStart w:id="57" w:name="_Toc377019943"/>
      <w:bookmarkStart w:id="58" w:name="_Toc425503464"/>
      <w:bookmarkStart w:id="59" w:name="_Toc425853985"/>
      <w:bookmarkStart w:id="60" w:name="_Toc448400500"/>
      <w:r>
        <w:rPr>
          <w:rFonts w:eastAsia="MS Mincho"/>
        </w:rPr>
        <w:t>Cementitious</w:t>
      </w:r>
      <w:r w:rsidR="00753297">
        <w:rPr>
          <w:rFonts w:eastAsia="MS Mincho"/>
        </w:rPr>
        <w:t>:</w:t>
      </w:r>
    </w:p>
    <w:p w14:paraId="27F1E8A2" w14:textId="5FB465A3" w:rsidR="00753297" w:rsidRDefault="00753297" w:rsidP="00753297">
      <w:pPr>
        <w:pStyle w:val="Heading4"/>
        <w:rPr>
          <w:rFonts w:eastAsia="MS Mincho"/>
        </w:rPr>
      </w:pPr>
      <w:r>
        <w:rPr>
          <w:rFonts w:eastAsia="MS Mincho"/>
        </w:rPr>
        <w:t>Prepare surfaces in general accordance with the manufacturer’s specifications and requirements.</w:t>
      </w:r>
    </w:p>
    <w:p w14:paraId="6F201E4A" w14:textId="2AEF201C" w:rsidR="004E2AE4" w:rsidRDefault="00753297" w:rsidP="00753297">
      <w:pPr>
        <w:pStyle w:val="Heading4"/>
        <w:rPr>
          <w:rFonts w:eastAsia="MS Mincho"/>
        </w:rPr>
      </w:pPr>
      <w:r>
        <w:rPr>
          <w:rFonts w:eastAsia="MS Mincho"/>
        </w:rPr>
        <w:t>Locate cracks and/or similar openings to be sealed.</w:t>
      </w:r>
    </w:p>
    <w:p w14:paraId="204FDCC6" w14:textId="5A68ECA7" w:rsidR="003016FA" w:rsidRDefault="003016FA" w:rsidP="00753297">
      <w:pPr>
        <w:pStyle w:val="Heading4"/>
        <w:rPr>
          <w:rFonts w:eastAsia="MS Mincho"/>
        </w:rPr>
      </w:pPr>
      <w:r>
        <w:rPr>
          <w:rFonts w:eastAsia="MS Mincho"/>
        </w:rPr>
        <w:t>For cracks with active moisture</w:t>
      </w:r>
      <w:r w:rsidR="00AA5988">
        <w:rPr>
          <w:rFonts w:eastAsia="MS Mincho"/>
        </w:rPr>
        <w:t xml:space="preserve"> as evident by dampness, weeping or flowing)</w:t>
      </w:r>
      <w:r>
        <w:rPr>
          <w:rFonts w:eastAsia="MS Mincho"/>
        </w:rPr>
        <w:t>, plug, fill and/or seal to reduce and/or eliminate active moisture prior to installation of injection material. Methods include, but are not limited to:</w:t>
      </w:r>
    </w:p>
    <w:p w14:paraId="0647041A" w14:textId="6FD09712" w:rsidR="003016FA" w:rsidRDefault="003016FA" w:rsidP="003016FA">
      <w:pPr>
        <w:pStyle w:val="Heading5"/>
        <w:rPr>
          <w:rFonts w:eastAsia="MS Mincho"/>
        </w:rPr>
      </w:pPr>
      <w:r>
        <w:rPr>
          <w:rFonts w:eastAsia="MS Mincho"/>
        </w:rPr>
        <w:t>Application of hydraulic cement.</w:t>
      </w:r>
    </w:p>
    <w:p w14:paraId="4AC1BBFE" w14:textId="43130CC8" w:rsidR="003016FA" w:rsidRDefault="003016FA" w:rsidP="003016FA">
      <w:pPr>
        <w:pStyle w:val="Heading5"/>
        <w:rPr>
          <w:rFonts w:eastAsia="MS Mincho"/>
        </w:rPr>
      </w:pPr>
      <w:r>
        <w:rPr>
          <w:rFonts w:eastAsia="MS Mincho"/>
        </w:rPr>
        <w:t xml:space="preserve">Installation oakum (dry or saturated with chemical grout) or </w:t>
      </w:r>
      <w:r w:rsidR="00130057">
        <w:rPr>
          <w:rFonts w:eastAsia="MS Mincho"/>
        </w:rPr>
        <w:t>appropriate</w:t>
      </w:r>
      <w:r>
        <w:rPr>
          <w:rFonts w:eastAsia="MS Mincho"/>
        </w:rPr>
        <w:t xml:space="preserve"> filler.</w:t>
      </w:r>
    </w:p>
    <w:p w14:paraId="5BA59B17" w14:textId="1019FFA2" w:rsidR="003016FA" w:rsidRDefault="003016FA" w:rsidP="003016FA">
      <w:pPr>
        <w:pStyle w:val="Heading5"/>
        <w:rPr>
          <w:rFonts w:eastAsia="MS Mincho"/>
        </w:rPr>
      </w:pPr>
      <w:r>
        <w:rPr>
          <w:rFonts w:eastAsia="MS Mincho"/>
        </w:rPr>
        <w:t xml:space="preserve">Other methods as recommended by OWNER and/or </w:t>
      </w:r>
      <w:r w:rsidR="00AB1DE0">
        <w:rPr>
          <w:rFonts w:eastAsia="MS Mincho"/>
        </w:rPr>
        <w:t>ENGINEER</w:t>
      </w:r>
      <w:r>
        <w:rPr>
          <w:rFonts w:eastAsia="MS Mincho"/>
        </w:rPr>
        <w:t>.</w:t>
      </w:r>
    </w:p>
    <w:p w14:paraId="4AAD372E" w14:textId="1BF8CBA9" w:rsidR="00EA1EED" w:rsidRDefault="00EA1EED" w:rsidP="00EA1EED">
      <w:pPr>
        <w:pStyle w:val="Heading4"/>
        <w:rPr>
          <w:rFonts w:eastAsia="MS Mincho"/>
        </w:rPr>
      </w:pPr>
      <w:r>
        <w:rPr>
          <w:rFonts w:eastAsia="MS Mincho"/>
        </w:rPr>
        <w:t>For cracks and joints greater than 1/4-inch (W):</w:t>
      </w:r>
    </w:p>
    <w:p w14:paraId="34362366" w14:textId="71AEC20D" w:rsidR="00EA1EED" w:rsidRDefault="00EA1EED" w:rsidP="00EA1EED">
      <w:pPr>
        <w:pStyle w:val="Heading5"/>
        <w:rPr>
          <w:rFonts w:eastAsia="MS Mincho"/>
        </w:rPr>
      </w:pPr>
      <w:r>
        <w:rPr>
          <w:rFonts w:eastAsia="MS Mincho"/>
        </w:rPr>
        <w:t>Install oakum, open cell foam or equivalent material to reinforce large openings during application of injection material.</w:t>
      </w:r>
    </w:p>
    <w:p w14:paraId="43598A63" w14:textId="2C9A8AF4" w:rsidR="00AA5988" w:rsidRDefault="00AA5988" w:rsidP="00753297">
      <w:pPr>
        <w:pStyle w:val="Heading4"/>
        <w:rPr>
          <w:rFonts w:eastAsia="MS Mincho"/>
        </w:rPr>
      </w:pPr>
      <w:r>
        <w:rPr>
          <w:rFonts w:eastAsia="MS Mincho"/>
        </w:rPr>
        <w:t>Mark proposed locations of injection points for review by OWNER and/or ENGINEER.</w:t>
      </w:r>
    </w:p>
    <w:p w14:paraId="78A5DEA4" w14:textId="5AD8F571" w:rsidR="00835075" w:rsidRDefault="00835075" w:rsidP="00753297">
      <w:pPr>
        <w:pStyle w:val="Heading4"/>
        <w:rPr>
          <w:rFonts w:eastAsia="MS Mincho"/>
        </w:rPr>
      </w:pPr>
      <w:r>
        <w:rPr>
          <w:rFonts w:eastAsia="MS Mincho"/>
        </w:rPr>
        <w:t>Clean out cracks and openings to be sealed with compressed air to remove dust, debris, contamination, etc.</w:t>
      </w:r>
    </w:p>
    <w:p w14:paraId="38E314BC" w14:textId="363B5D2E" w:rsidR="00753297" w:rsidRDefault="00753297" w:rsidP="00753297">
      <w:pPr>
        <w:pStyle w:val="Heading4"/>
        <w:rPr>
          <w:rFonts w:eastAsia="MS Mincho"/>
        </w:rPr>
      </w:pPr>
      <w:r>
        <w:rPr>
          <w:rFonts w:eastAsia="MS Mincho"/>
        </w:rPr>
        <w:t>Drill holes along the side of the crack and/or opening to be sealed in accordance with manufacturer requirements.</w:t>
      </w:r>
    </w:p>
    <w:p w14:paraId="43F8AE16" w14:textId="49BDED62" w:rsidR="00753297" w:rsidRDefault="00753297" w:rsidP="00753297">
      <w:pPr>
        <w:pStyle w:val="Heading5"/>
        <w:rPr>
          <w:rFonts w:eastAsia="MS Mincho"/>
        </w:rPr>
      </w:pPr>
      <w:r>
        <w:rPr>
          <w:rFonts w:eastAsia="MS Mincho"/>
        </w:rPr>
        <w:t xml:space="preserve">Size holes </w:t>
      </w:r>
      <w:r w:rsidR="005B0943">
        <w:rPr>
          <w:rFonts w:eastAsia="MS Mincho"/>
        </w:rPr>
        <w:t>to be 5/8-inch diameter unless otherwise specified by</w:t>
      </w:r>
      <w:r>
        <w:rPr>
          <w:rFonts w:eastAsia="MS Mincho"/>
        </w:rPr>
        <w:t xml:space="preserve"> manufacturer.</w:t>
      </w:r>
    </w:p>
    <w:p w14:paraId="4B5A92D4" w14:textId="2BFC0450" w:rsidR="00753297" w:rsidRDefault="00753297" w:rsidP="00753297">
      <w:pPr>
        <w:pStyle w:val="Heading5"/>
        <w:rPr>
          <w:rFonts w:eastAsia="MS Mincho"/>
        </w:rPr>
      </w:pPr>
      <w:r>
        <w:rPr>
          <w:rFonts w:eastAsia="MS Mincho"/>
        </w:rPr>
        <w:t>Drill holes at a 45-degree angle to intersect cracks midway through the substrate.</w:t>
      </w:r>
    </w:p>
    <w:p w14:paraId="16B9B4DD" w14:textId="7201FA33" w:rsidR="003B6FE2" w:rsidRDefault="003B6FE2" w:rsidP="00753297">
      <w:pPr>
        <w:pStyle w:val="Heading5"/>
        <w:rPr>
          <w:rFonts w:eastAsia="MS Mincho"/>
        </w:rPr>
      </w:pPr>
      <w:r>
        <w:rPr>
          <w:rFonts w:eastAsia="MS Mincho"/>
        </w:rPr>
        <w:t>Clean dust and debris from drilled holes and adjacent surfaces.</w:t>
      </w:r>
    </w:p>
    <w:p w14:paraId="43AC482C" w14:textId="77777777" w:rsidR="00AA5988" w:rsidRDefault="00AA5988" w:rsidP="00AA5988">
      <w:pPr>
        <w:pStyle w:val="Heading4"/>
        <w:rPr>
          <w:rFonts w:eastAsia="MS Mincho"/>
        </w:rPr>
      </w:pPr>
      <w:r>
        <w:rPr>
          <w:rFonts w:eastAsia="MS Mincho"/>
        </w:rPr>
        <w:t xml:space="preserve">Clean surfaces of substrates at material injection port and sealing locations to remove dust and debris. </w:t>
      </w:r>
    </w:p>
    <w:p w14:paraId="0D6C3FBD" w14:textId="39FDE38F" w:rsidR="005B0943" w:rsidRDefault="005B0943" w:rsidP="00753297">
      <w:pPr>
        <w:pStyle w:val="Heading4"/>
        <w:rPr>
          <w:rFonts w:eastAsia="MS Mincho"/>
        </w:rPr>
      </w:pPr>
      <w:r>
        <w:rPr>
          <w:rFonts w:eastAsia="MS Mincho"/>
        </w:rPr>
        <w:t>Install injection ports and/or packers as appropriately spaced intervals along the crack to permit adequate material coverage and verify coverage during injection.</w:t>
      </w:r>
    </w:p>
    <w:p w14:paraId="0D7065BF" w14:textId="0482E512" w:rsidR="00753297" w:rsidRDefault="00AA5988" w:rsidP="00753297">
      <w:pPr>
        <w:pStyle w:val="Heading4"/>
        <w:rPr>
          <w:rFonts w:eastAsia="MS Mincho"/>
        </w:rPr>
      </w:pPr>
      <w:r>
        <w:rPr>
          <w:rFonts w:eastAsia="MS Mincho"/>
        </w:rPr>
        <w:t xml:space="preserve">(As Required) </w:t>
      </w:r>
      <w:r w:rsidR="00753297">
        <w:rPr>
          <w:rFonts w:eastAsia="MS Mincho"/>
        </w:rPr>
        <w:t>Seal substrate surfaces to be injected to prevent release of injection material and ensure adequate pressure retention.</w:t>
      </w:r>
    </w:p>
    <w:bookmarkEnd w:id="57"/>
    <w:bookmarkEnd w:id="58"/>
    <w:bookmarkEnd w:id="59"/>
    <w:bookmarkEnd w:id="60"/>
    <w:p w14:paraId="09CB6185" w14:textId="62667A9E" w:rsidR="00AA5988" w:rsidRPr="00AA5988" w:rsidRDefault="00AA5988" w:rsidP="00753297">
      <w:pPr>
        <w:pStyle w:val="Heading4"/>
        <w:rPr>
          <w:rFonts w:eastAsia="MS Mincho"/>
        </w:rPr>
      </w:pPr>
      <w:r>
        <w:rPr>
          <w:rFonts w:eastAsia="MS Mincho"/>
        </w:rPr>
        <w:t>Pump water through injection ports to verify appropriate pathway(s) have been achieved between cracks, joints and/or ports.</w:t>
      </w:r>
    </w:p>
    <w:p w14:paraId="3DBAFAAF" w14:textId="60BB7836" w:rsidR="00D90110" w:rsidRPr="005B0943" w:rsidRDefault="005B0943" w:rsidP="00753297">
      <w:pPr>
        <w:pStyle w:val="Heading4"/>
        <w:rPr>
          <w:rFonts w:eastAsia="MS Mincho"/>
        </w:rPr>
      </w:pPr>
      <w:r>
        <w:t>V</w:t>
      </w:r>
      <w:r w:rsidR="00753297">
        <w:t>erify substrate moisture content meets manufacturer requirements to ensure activation of materials.</w:t>
      </w:r>
    </w:p>
    <w:p w14:paraId="52D6965C" w14:textId="7EF9BF21" w:rsidR="005B0943" w:rsidRDefault="005B0943" w:rsidP="005B0943">
      <w:pPr>
        <w:pStyle w:val="Heading3"/>
        <w:rPr>
          <w:rFonts w:eastAsia="MS Mincho"/>
        </w:rPr>
      </w:pPr>
      <w:r>
        <w:rPr>
          <w:rFonts w:eastAsia="MS Mincho"/>
        </w:rPr>
        <w:lastRenderedPageBreak/>
        <w:t>Soils:</w:t>
      </w:r>
    </w:p>
    <w:p w14:paraId="7BBF5A59" w14:textId="690A3E7C" w:rsidR="00377CD8" w:rsidRDefault="00377CD8" w:rsidP="00377CD8">
      <w:pPr>
        <w:pStyle w:val="Heading4"/>
        <w:rPr>
          <w:rFonts w:eastAsia="MS Mincho"/>
        </w:rPr>
      </w:pPr>
      <w:r>
        <w:rPr>
          <w:rFonts w:eastAsia="MS Mincho"/>
        </w:rPr>
        <w:t>Prepare s</w:t>
      </w:r>
      <w:r w:rsidR="00E34519">
        <w:rPr>
          <w:rFonts w:eastAsia="MS Mincho"/>
        </w:rPr>
        <w:t>ite</w:t>
      </w:r>
      <w:r>
        <w:rPr>
          <w:rFonts w:eastAsia="MS Mincho"/>
        </w:rPr>
        <w:t xml:space="preserve"> in general accordance with the manufacturer’s specifications and requirements.</w:t>
      </w:r>
    </w:p>
    <w:p w14:paraId="76F9F98C" w14:textId="17B3EC50" w:rsidR="00377CD8" w:rsidRDefault="00E34519" w:rsidP="00377CD8">
      <w:pPr>
        <w:pStyle w:val="Heading4"/>
        <w:rPr>
          <w:rFonts w:eastAsia="MS Mincho"/>
        </w:rPr>
      </w:pPr>
      <w:r>
        <w:rPr>
          <w:rFonts w:eastAsia="MS Mincho"/>
        </w:rPr>
        <w:t>Identify and clearly mark perimeter of soils to be stabilized</w:t>
      </w:r>
      <w:r w:rsidR="00377CD8">
        <w:rPr>
          <w:rFonts w:eastAsia="MS Mincho"/>
        </w:rPr>
        <w:t>.</w:t>
      </w:r>
    </w:p>
    <w:p w14:paraId="6C7D7FDE" w14:textId="2268A1AF" w:rsidR="00E34519" w:rsidRDefault="00377CD8" w:rsidP="00E34519">
      <w:pPr>
        <w:pStyle w:val="Heading4"/>
        <w:rPr>
          <w:rFonts w:eastAsia="MS Mincho"/>
        </w:rPr>
      </w:pPr>
      <w:r>
        <w:rPr>
          <w:rFonts w:eastAsia="MS Mincho"/>
        </w:rPr>
        <w:t xml:space="preserve">Mark proposed locations of injection points </w:t>
      </w:r>
      <w:r w:rsidR="00E34519">
        <w:rPr>
          <w:rFonts w:eastAsia="MS Mincho"/>
        </w:rPr>
        <w:t xml:space="preserve">with proposed depth of injection </w:t>
      </w:r>
      <w:r>
        <w:rPr>
          <w:rFonts w:eastAsia="MS Mincho"/>
        </w:rPr>
        <w:t>for review by OWNER and/or ENGINEER.</w:t>
      </w:r>
      <w:r w:rsidR="00E34519">
        <w:rPr>
          <w:rFonts w:eastAsia="MS Mincho"/>
        </w:rPr>
        <w:t xml:space="preserve"> Layout of injection points should consider:</w:t>
      </w:r>
    </w:p>
    <w:p w14:paraId="15B302CE" w14:textId="0F7F518F" w:rsidR="00E34519" w:rsidRDefault="00E34519" w:rsidP="00E34519">
      <w:pPr>
        <w:pStyle w:val="Heading5"/>
        <w:rPr>
          <w:rFonts w:eastAsia="MS Mincho"/>
        </w:rPr>
      </w:pPr>
      <w:r>
        <w:rPr>
          <w:rFonts w:eastAsia="MS Mincho"/>
        </w:rPr>
        <w:t>Underground utilities.</w:t>
      </w:r>
    </w:p>
    <w:p w14:paraId="48248D88" w14:textId="4BFE6BE1" w:rsidR="00E34519" w:rsidRDefault="00E34519" w:rsidP="00E34519">
      <w:pPr>
        <w:pStyle w:val="Heading5"/>
        <w:rPr>
          <w:rFonts w:eastAsia="MS Mincho"/>
        </w:rPr>
      </w:pPr>
      <w:r>
        <w:rPr>
          <w:rFonts w:eastAsia="MS Mincho"/>
        </w:rPr>
        <w:t>Soil type, porosity and related existing conditions.</w:t>
      </w:r>
    </w:p>
    <w:p w14:paraId="386BD9EA" w14:textId="1C93B403" w:rsidR="00E34519" w:rsidRDefault="00E34519" w:rsidP="00E34519">
      <w:pPr>
        <w:pStyle w:val="Heading5"/>
        <w:rPr>
          <w:rFonts w:eastAsia="MS Mincho"/>
        </w:rPr>
      </w:pPr>
      <w:r>
        <w:rPr>
          <w:rFonts w:eastAsia="MS Mincho"/>
        </w:rPr>
        <w:t>Depth of soils to be stabilized.</w:t>
      </w:r>
    </w:p>
    <w:p w14:paraId="00F0AFD8" w14:textId="2C96A685" w:rsidR="00E34519" w:rsidRDefault="00E34519" w:rsidP="00E34519">
      <w:pPr>
        <w:pStyle w:val="Heading5"/>
        <w:rPr>
          <w:rFonts w:eastAsia="MS Mincho"/>
        </w:rPr>
      </w:pPr>
      <w:r>
        <w:rPr>
          <w:rFonts w:eastAsia="MS Mincho"/>
        </w:rPr>
        <w:t>Targeted voids, depressions, etc.</w:t>
      </w:r>
    </w:p>
    <w:p w14:paraId="464152A7" w14:textId="4CDE30D1" w:rsidR="008D1DFE" w:rsidRDefault="008D1DFE" w:rsidP="00E34519">
      <w:pPr>
        <w:pStyle w:val="Heading5"/>
        <w:rPr>
          <w:rFonts w:eastAsia="MS Mincho"/>
        </w:rPr>
      </w:pPr>
      <w:r>
        <w:rPr>
          <w:rFonts w:eastAsia="MS Mincho"/>
        </w:rPr>
        <w:t xml:space="preserve">Intervals </w:t>
      </w:r>
      <w:r w:rsidR="00130057">
        <w:rPr>
          <w:rFonts w:eastAsia="MS Mincho"/>
        </w:rPr>
        <w:t xml:space="preserve">and </w:t>
      </w:r>
      <w:r>
        <w:rPr>
          <w:rFonts w:eastAsia="MS Mincho"/>
        </w:rPr>
        <w:t xml:space="preserve">procedures of installation. </w:t>
      </w:r>
    </w:p>
    <w:p w14:paraId="53A3BFB5" w14:textId="7A7D6A81" w:rsidR="00E34519" w:rsidRDefault="00E34519" w:rsidP="00E34519">
      <w:pPr>
        <w:pStyle w:val="Heading5"/>
        <w:rPr>
          <w:rFonts w:eastAsia="MS Mincho"/>
        </w:rPr>
      </w:pPr>
      <w:r>
        <w:rPr>
          <w:rFonts w:eastAsia="MS Mincho"/>
        </w:rPr>
        <w:t>Application methods and equipment.</w:t>
      </w:r>
    </w:p>
    <w:p w14:paraId="696D8DEF" w14:textId="2AEB0888" w:rsidR="00E34519" w:rsidRPr="00E34519" w:rsidRDefault="00E34519" w:rsidP="00E34519">
      <w:pPr>
        <w:pStyle w:val="Heading5"/>
        <w:rPr>
          <w:rFonts w:eastAsia="MS Mincho"/>
        </w:rPr>
      </w:pPr>
      <w:r>
        <w:rPr>
          <w:rFonts w:eastAsia="MS Mincho"/>
        </w:rPr>
        <w:t>Adjacent structures, equipment and related items.</w:t>
      </w:r>
    </w:p>
    <w:p w14:paraId="5BB26B5D" w14:textId="15587F46" w:rsidR="00377CD8" w:rsidRDefault="00377CD8" w:rsidP="00377CD8">
      <w:pPr>
        <w:pStyle w:val="Heading4"/>
        <w:rPr>
          <w:rFonts w:eastAsia="MS Mincho"/>
        </w:rPr>
      </w:pPr>
      <w:r>
        <w:rPr>
          <w:rFonts w:eastAsia="MS Mincho"/>
        </w:rPr>
        <w:t xml:space="preserve">Drill holes </w:t>
      </w:r>
      <w:r w:rsidR="00E34519">
        <w:rPr>
          <w:rFonts w:eastAsia="MS Mincho"/>
        </w:rPr>
        <w:t>for injection points:</w:t>
      </w:r>
    </w:p>
    <w:p w14:paraId="348CAF94" w14:textId="3F959EF3" w:rsidR="00377CD8" w:rsidRDefault="00E34519" w:rsidP="00377CD8">
      <w:pPr>
        <w:pStyle w:val="Heading5"/>
        <w:rPr>
          <w:rFonts w:eastAsia="MS Mincho"/>
        </w:rPr>
      </w:pPr>
      <w:r>
        <w:rPr>
          <w:rFonts w:eastAsia="MS Mincho"/>
        </w:rPr>
        <w:t>Size holes in accordance with manufacturer recommendations.</w:t>
      </w:r>
    </w:p>
    <w:p w14:paraId="355BA842" w14:textId="5634D916" w:rsidR="00835075" w:rsidRPr="00835075" w:rsidRDefault="00835075" w:rsidP="00835075">
      <w:pPr>
        <w:pStyle w:val="Heading2"/>
        <w:rPr>
          <w:rFonts w:eastAsia="MS Mincho"/>
        </w:rPr>
      </w:pPr>
      <w:bookmarkStart w:id="61" w:name="_Toc377019944"/>
      <w:bookmarkStart w:id="62" w:name="_Toc425503465"/>
      <w:bookmarkStart w:id="63" w:name="_Toc425853986"/>
      <w:bookmarkStart w:id="64" w:name="_Toc448400501"/>
      <w:r>
        <w:rPr>
          <w:rFonts w:eastAsia="MS Mincho"/>
        </w:rPr>
        <w:t xml:space="preserve">mixing and </w:t>
      </w:r>
      <w:r w:rsidR="00AA5988">
        <w:rPr>
          <w:rFonts w:eastAsia="MS Mincho"/>
        </w:rPr>
        <w:t>Installation</w:t>
      </w:r>
    </w:p>
    <w:p w14:paraId="1D38416A" w14:textId="77777777" w:rsidR="008D1DFE" w:rsidRDefault="008D1DFE" w:rsidP="008E0024">
      <w:pPr>
        <w:pStyle w:val="Heading3"/>
        <w:rPr>
          <w:rFonts w:eastAsia="MS Mincho"/>
        </w:rPr>
      </w:pPr>
      <w:bookmarkStart w:id="65" w:name="_Toc377019955"/>
      <w:bookmarkStart w:id="66" w:name="_Toc425503476"/>
      <w:bookmarkStart w:id="67" w:name="_Toc425853997"/>
      <w:bookmarkStart w:id="68" w:name="_Toc448400512"/>
      <w:bookmarkEnd w:id="61"/>
      <w:bookmarkEnd w:id="62"/>
      <w:bookmarkEnd w:id="63"/>
      <w:bookmarkEnd w:id="64"/>
      <w:r>
        <w:rPr>
          <w:rFonts w:eastAsia="MS Mincho"/>
        </w:rPr>
        <w:t>General</w:t>
      </w:r>
    </w:p>
    <w:p w14:paraId="136E77B3" w14:textId="12323F80" w:rsidR="004E2AE4" w:rsidRDefault="005B0943" w:rsidP="008D1DFE">
      <w:pPr>
        <w:pStyle w:val="Heading4"/>
        <w:rPr>
          <w:rFonts w:eastAsia="MS Mincho"/>
        </w:rPr>
      </w:pPr>
      <w:r>
        <w:rPr>
          <w:rFonts w:eastAsia="MS Mincho"/>
        </w:rPr>
        <w:t>Mixing</w:t>
      </w:r>
      <w:r w:rsidR="004E2AE4">
        <w:rPr>
          <w:rFonts w:eastAsia="MS Mincho"/>
        </w:rPr>
        <w:t>:</w:t>
      </w:r>
    </w:p>
    <w:p w14:paraId="0FF2D390" w14:textId="3A817C9F" w:rsidR="004E2AE4" w:rsidRDefault="003B6FE2" w:rsidP="008D1DFE">
      <w:pPr>
        <w:pStyle w:val="Heading5"/>
        <w:rPr>
          <w:rFonts w:eastAsia="MS Mincho"/>
        </w:rPr>
      </w:pPr>
      <w:r>
        <w:rPr>
          <w:rFonts w:eastAsia="MS Mincho"/>
        </w:rPr>
        <w:t>R</w:t>
      </w:r>
      <w:r w:rsidR="004E2AE4">
        <w:rPr>
          <w:rFonts w:eastAsia="MS Mincho"/>
        </w:rPr>
        <w:t xml:space="preserve">efer to Manufacturer’s written instructions for </w:t>
      </w:r>
      <w:r>
        <w:rPr>
          <w:rFonts w:eastAsia="MS Mincho"/>
        </w:rPr>
        <w:t xml:space="preserve">mixing </w:t>
      </w:r>
      <w:r w:rsidR="004E2AE4">
        <w:rPr>
          <w:rFonts w:eastAsia="MS Mincho"/>
        </w:rPr>
        <w:t>requirements</w:t>
      </w:r>
      <w:r w:rsidR="005B0943">
        <w:rPr>
          <w:rFonts w:eastAsia="MS Mincho"/>
        </w:rPr>
        <w:t xml:space="preserve"> specific to each material and/or application</w:t>
      </w:r>
      <w:r w:rsidR="004E2AE4">
        <w:rPr>
          <w:rFonts w:eastAsia="MS Mincho"/>
        </w:rPr>
        <w:t>.</w:t>
      </w:r>
      <w:r w:rsidR="005B0943">
        <w:rPr>
          <w:rFonts w:eastAsia="MS Mincho"/>
        </w:rPr>
        <w:t xml:space="preserve"> Unless otherwise specified, the following minimum requirements shall apply:</w:t>
      </w:r>
    </w:p>
    <w:p w14:paraId="373C1050" w14:textId="0EB5DD2E" w:rsidR="005B0943" w:rsidRDefault="005B0943" w:rsidP="008D1DFE">
      <w:pPr>
        <w:pStyle w:val="Heading6"/>
        <w:rPr>
          <w:rFonts w:eastAsia="MS Mincho"/>
        </w:rPr>
      </w:pPr>
      <w:r>
        <w:rPr>
          <w:rFonts w:eastAsia="MS Mincho"/>
        </w:rPr>
        <w:t xml:space="preserve">Verify environment </w:t>
      </w:r>
      <w:r w:rsidR="00EA1EED">
        <w:rPr>
          <w:rFonts w:eastAsia="MS Mincho"/>
        </w:rPr>
        <w:t xml:space="preserve">and substrate </w:t>
      </w:r>
      <w:r>
        <w:rPr>
          <w:rFonts w:eastAsia="MS Mincho"/>
        </w:rPr>
        <w:t>is suitable for mixing operations</w:t>
      </w:r>
      <w:r w:rsidR="00EA1EED">
        <w:rPr>
          <w:rFonts w:eastAsia="MS Mincho"/>
        </w:rPr>
        <w:t xml:space="preserve"> and installation</w:t>
      </w:r>
      <w:r>
        <w:rPr>
          <w:rFonts w:eastAsia="MS Mincho"/>
        </w:rPr>
        <w:t>. Unless otherwise specified by manufacturer:</w:t>
      </w:r>
    </w:p>
    <w:p w14:paraId="164A9213" w14:textId="06145CE1" w:rsidR="005B0943" w:rsidRDefault="005B0943" w:rsidP="008D1DFE">
      <w:pPr>
        <w:pStyle w:val="Heading7"/>
        <w:rPr>
          <w:rFonts w:eastAsia="MS Mincho"/>
        </w:rPr>
      </w:pPr>
      <w:r>
        <w:rPr>
          <w:rFonts w:eastAsia="MS Mincho"/>
        </w:rPr>
        <w:t>Do not allow materials to unintentionally come into direct contact with moisture.</w:t>
      </w:r>
    </w:p>
    <w:p w14:paraId="3B27EF4E" w14:textId="0B4788D4" w:rsidR="005B0943" w:rsidRDefault="005B0943" w:rsidP="008D1DFE">
      <w:pPr>
        <w:pStyle w:val="Heading7"/>
        <w:rPr>
          <w:rFonts w:eastAsia="MS Mincho"/>
        </w:rPr>
      </w:pPr>
      <w:r>
        <w:rPr>
          <w:rFonts w:eastAsia="MS Mincho"/>
        </w:rPr>
        <w:t xml:space="preserve">Do not install materials when </w:t>
      </w:r>
      <w:r w:rsidR="00130057">
        <w:rPr>
          <w:rFonts w:eastAsia="MS Mincho"/>
        </w:rPr>
        <w:t>temperatures are</w:t>
      </w:r>
      <w:r>
        <w:rPr>
          <w:rFonts w:eastAsia="MS Mincho"/>
        </w:rPr>
        <w:t xml:space="preserve"> above 90-degrees (and rising).</w:t>
      </w:r>
    </w:p>
    <w:p w14:paraId="563BD989" w14:textId="2FAFE405" w:rsidR="005B0943" w:rsidRDefault="00AA5988" w:rsidP="008D1DFE">
      <w:pPr>
        <w:pStyle w:val="Heading7"/>
        <w:rPr>
          <w:rFonts w:eastAsia="MS Mincho"/>
        </w:rPr>
      </w:pPr>
      <w:r>
        <w:rPr>
          <w:rFonts w:eastAsia="MS Mincho"/>
        </w:rPr>
        <w:t>Do not install materials if substrates conditions are not favorable and/or appropriate preparation requirements have not been achieved.</w:t>
      </w:r>
    </w:p>
    <w:p w14:paraId="71F2DCB0" w14:textId="36969A60" w:rsidR="00EA1EED" w:rsidRDefault="00EA1EED" w:rsidP="005B0943">
      <w:pPr>
        <w:pStyle w:val="Heading6"/>
        <w:rPr>
          <w:rFonts w:eastAsia="MS Mincho"/>
        </w:rPr>
      </w:pPr>
      <w:r>
        <w:rPr>
          <w:rFonts w:eastAsia="MS Mincho"/>
        </w:rPr>
        <w:t>Verify substrates, cracks, joints, etc. have been properly moisture-conditioned.</w:t>
      </w:r>
    </w:p>
    <w:p w14:paraId="2DF8BD43" w14:textId="4D0D9832" w:rsidR="005B0943" w:rsidRDefault="005B0943" w:rsidP="008D1DFE">
      <w:pPr>
        <w:pStyle w:val="Heading6"/>
        <w:rPr>
          <w:rFonts w:eastAsia="MS Mincho"/>
        </w:rPr>
      </w:pPr>
      <w:r>
        <w:rPr>
          <w:rFonts w:eastAsia="MS Mincho"/>
        </w:rPr>
        <w:t>Thoroughly mix material using a low-speed drill with a mixing paddle.</w:t>
      </w:r>
    </w:p>
    <w:p w14:paraId="258CD6F2" w14:textId="353C03DF" w:rsidR="005B0943" w:rsidRDefault="005B0943" w:rsidP="008D1DFE">
      <w:pPr>
        <w:pStyle w:val="Heading7"/>
        <w:rPr>
          <w:rFonts w:eastAsia="MS Mincho"/>
        </w:rPr>
      </w:pPr>
      <w:r>
        <w:rPr>
          <w:rFonts w:eastAsia="MS Mincho"/>
        </w:rPr>
        <w:t xml:space="preserve">Introduce catalyst (if required) at manufacturer recommended </w:t>
      </w:r>
      <w:r w:rsidR="00130057">
        <w:rPr>
          <w:rFonts w:eastAsia="MS Mincho"/>
        </w:rPr>
        <w:t>consistencies</w:t>
      </w:r>
      <w:r>
        <w:rPr>
          <w:rFonts w:eastAsia="MS Mincho"/>
        </w:rPr>
        <w:t>.</w:t>
      </w:r>
    </w:p>
    <w:p w14:paraId="008D6FFB" w14:textId="3E4AB5CD" w:rsidR="005B0943" w:rsidRDefault="005B0943" w:rsidP="008D1DFE">
      <w:pPr>
        <w:pStyle w:val="Heading7"/>
        <w:rPr>
          <w:rFonts w:eastAsia="MS Mincho"/>
        </w:rPr>
      </w:pPr>
      <w:r>
        <w:rPr>
          <w:rFonts w:eastAsia="MS Mincho"/>
        </w:rPr>
        <w:t>Hand mixing is not permitted.</w:t>
      </w:r>
    </w:p>
    <w:p w14:paraId="3EF1385A" w14:textId="4FC89FC5" w:rsidR="005B0943" w:rsidRDefault="00AA5988" w:rsidP="008D1DFE">
      <w:pPr>
        <w:pStyle w:val="Heading6"/>
        <w:rPr>
          <w:rFonts w:eastAsia="MS Mincho"/>
        </w:rPr>
      </w:pPr>
      <w:r>
        <w:rPr>
          <w:rFonts w:eastAsia="MS Mincho"/>
        </w:rPr>
        <w:t>Place mixed material in appropriate device and/or storage for immediate application.</w:t>
      </w:r>
    </w:p>
    <w:p w14:paraId="3CC7223B" w14:textId="5EA62EC4" w:rsidR="002A74D5" w:rsidRDefault="00AA5988" w:rsidP="008D1DFE">
      <w:pPr>
        <w:pStyle w:val="Heading4"/>
        <w:rPr>
          <w:rFonts w:eastAsia="MS Mincho"/>
        </w:rPr>
      </w:pPr>
      <w:bookmarkStart w:id="69" w:name="_Toc377019959"/>
      <w:bookmarkStart w:id="70" w:name="_Toc425503480"/>
      <w:bookmarkStart w:id="71" w:name="_Toc425854001"/>
      <w:bookmarkStart w:id="72" w:name="_Toc448400516"/>
      <w:bookmarkEnd w:id="65"/>
      <w:bookmarkEnd w:id="66"/>
      <w:bookmarkEnd w:id="67"/>
      <w:bookmarkEnd w:id="68"/>
      <w:r>
        <w:rPr>
          <w:rFonts w:eastAsia="MS Mincho"/>
        </w:rPr>
        <w:t>Installation</w:t>
      </w:r>
    </w:p>
    <w:p w14:paraId="41379AD7" w14:textId="4994D7CA" w:rsidR="00B77DFE" w:rsidRDefault="00B77DFE" w:rsidP="008D1DFE">
      <w:pPr>
        <w:pStyle w:val="Heading5"/>
        <w:rPr>
          <w:rFonts w:eastAsia="MS Mincho"/>
        </w:rPr>
      </w:pPr>
      <w:r>
        <w:rPr>
          <w:rFonts w:eastAsia="MS Mincho"/>
        </w:rPr>
        <w:t>Cementitious:</w:t>
      </w:r>
    </w:p>
    <w:p w14:paraId="585765F5" w14:textId="75C9A6C4" w:rsidR="00EA1EED" w:rsidRDefault="00EA1EED" w:rsidP="00B77DFE">
      <w:pPr>
        <w:pStyle w:val="Heading6"/>
        <w:rPr>
          <w:rFonts w:eastAsia="MS Mincho"/>
        </w:rPr>
      </w:pPr>
      <w:r>
        <w:rPr>
          <w:rFonts w:eastAsia="MS Mincho"/>
        </w:rPr>
        <w:t>Pressure -inject materials with appropriate equipment at designated port locations</w:t>
      </w:r>
    </w:p>
    <w:p w14:paraId="36C96B0F" w14:textId="3EC731F4" w:rsidR="00EA1EED" w:rsidRDefault="00EA1EED" w:rsidP="00B77DFE">
      <w:pPr>
        <w:pStyle w:val="Heading7"/>
        <w:rPr>
          <w:rFonts w:eastAsia="MS Mincho"/>
        </w:rPr>
      </w:pPr>
      <w:r>
        <w:rPr>
          <w:rFonts w:eastAsia="MS Mincho"/>
        </w:rPr>
        <w:t>Pressure of injected materials should vary based on configuration, crack/joint size, depth and other factors.</w:t>
      </w:r>
    </w:p>
    <w:p w14:paraId="084ABFC9" w14:textId="75040890" w:rsidR="00EA1EED" w:rsidRDefault="00EA1EED" w:rsidP="00B77DFE">
      <w:pPr>
        <w:pStyle w:val="Heading6"/>
        <w:rPr>
          <w:rFonts w:eastAsia="MS Mincho"/>
        </w:rPr>
      </w:pPr>
      <w:r>
        <w:rPr>
          <w:rFonts w:eastAsia="MS Mincho"/>
        </w:rPr>
        <w:t>Begin pressure injection at the lowest port location and continue until material is observed at an adjacent port.</w:t>
      </w:r>
    </w:p>
    <w:p w14:paraId="4A3D4AD9" w14:textId="336C701E" w:rsidR="00EA1EED" w:rsidRDefault="00EA1EED" w:rsidP="00B77DFE">
      <w:pPr>
        <w:pStyle w:val="Heading7"/>
        <w:rPr>
          <w:rFonts w:eastAsia="MS Mincho"/>
        </w:rPr>
      </w:pPr>
      <w:r>
        <w:rPr>
          <w:rFonts w:eastAsia="MS Mincho"/>
        </w:rPr>
        <w:t>CONTRACTOR may continue installation from port before immediately moving to an adjacent port based on their expertise and experience.</w:t>
      </w:r>
    </w:p>
    <w:p w14:paraId="3619A027" w14:textId="5B711A2C" w:rsidR="00EA1EED" w:rsidRDefault="00EA1EED" w:rsidP="00B77DFE">
      <w:pPr>
        <w:pStyle w:val="Heading7"/>
        <w:rPr>
          <w:rFonts w:eastAsia="MS Mincho"/>
        </w:rPr>
      </w:pPr>
      <w:r>
        <w:rPr>
          <w:rFonts w:eastAsia="MS Mincho"/>
        </w:rPr>
        <w:t>If material is not observed, drill additional holes and install additional ports.</w:t>
      </w:r>
    </w:p>
    <w:p w14:paraId="7B8293E8" w14:textId="4230AE67" w:rsidR="00EA1EED" w:rsidRDefault="00EA1EED" w:rsidP="00B77DFE">
      <w:pPr>
        <w:pStyle w:val="Heading7"/>
        <w:rPr>
          <w:rFonts w:eastAsia="MS Mincho"/>
        </w:rPr>
      </w:pPr>
      <w:r>
        <w:rPr>
          <w:rFonts w:eastAsia="MS Mincho"/>
        </w:rPr>
        <w:t>If liquid material is observed leaking from cracks or joints for more than 30 seconds, compress oakum, or another appropriate material, into the opening to aid the material’s gel time as a dam.</w:t>
      </w:r>
    </w:p>
    <w:p w14:paraId="540F9640" w14:textId="373A1FE8" w:rsidR="00EA1EED" w:rsidRDefault="00EA1EED" w:rsidP="00B77DFE">
      <w:pPr>
        <w:pStyle w:val="Heading6"/>
        <w:rPr>
          <w:rFonts w:eastAsia="MS Mincho"/>
        </w:rPr>
      </w:pPr>
      <w:r>
        <w:rPr>
          <w:rFonts w:eastAsia="MS Mincho"/>
        </w:rPr>
        <w:t>Close port and begin injection at adjacent port(s) moving upwards until all ports are filled.</w:t>
      </w:r>
    </w:p>
    <w:p w14:paraId="260777FC" w14:textId="77777777" w:rsidR="00EA1EED" w:rsidRDefault="00EA1EED" w:rsidP="00B77DFE">
      <w:pPr>
        <w:pStyle w:val="Heading6"/>
        <w:rPr>
          <w:rFonts w:eastAsia="MS Mincho"/>
        </w:rPr>
      </w:pPr>
      <w:r>
        <w:rPr>
          <w:rFonts w:eastAsia="MS Mincho"/>
        </w:rPr>
        <w:t xml:space="preserve">Following installation and material cure: </w:t>
      </w:r>
    </w:p>
    <w:p w14:paraId="6555C2E6" w14:textId="77777777" w:rsidR="00EA1EED" w:rsidRDefault="00EA1EED" w:rsidP="00B77DFE">
      <w:pPr>
        <w:pStyle w:val="Heading7"/>
        <w:rPr>
          <w:rFonts w:eastAsia="MS Mincho"/>
        </w:rPr>
      </w:pPr>
      <w:r>
        <w:rPr>
          <w:rFonts w:eastAsia="MS Mincho"/>
        </w:rPr>
        <w:t>Remove injection ports.</w:t>
      </w:r>
    </w:p>
    <w:p w14:paraId="710CCE50" w14:textId="1EE57DDA" w:rsidR="00EA1EED" w:rsidRDefault="00EA1EED" w:rsidP="00B77DFE">
      <w:pPr>
        <w:pStyle w:val="Heading7"/>
        <w:rPr>
          <w:rFonts w:eastAsia="MS Mincho"/>
        </w:rPr>
      </w:pPr>
      <w:r>
        <w:rPr>
          <w:rFonts w:eastAsia="MS Mincho"/>
        </w:rPr>
        <w:t>Mechanically remove injection material protruding from cracks and/or joints.</w:t>
      </w:r>
    </w:p>
    <w:p w14:paraId="5C5408E1" w14:textId="177873B9" w:rsidR="00EA1EED" w:rsidRDefault="00EA1EED" w:rsidP="00B77DFE">
      <w:pPr>
        <w:pStyle w:val="Heading7"/>
        <w:rPr>
          <w:rFonts w:eastAsia="MS Mincho"/>
        </w:rPr>
      </w:pPr>
      <w:r>
        <w:rPr>
          <w:rFonts w:eastAsia="MS Mincho"/>
        </w:rPr>
        <w:t>Ground flush any surfacers, sealers and/or other products used along the length of injection.</w:t>
      </w:r>
    </w:p>
    <w:p w14:paraId="7D745DC5" w14:textId="769B944A" w:rsidR="00B77DFE" w:rsidRDefault="00B77DFE" w:rsidP="00B77DFE">
      <w:pPr>
        <w:pStyle w:val="Heading5"/>
        <w:rPr>
          <w:rFonts w:eastAsia="MS Mincho"/>
        </w:rPr>
      </w:pPr>
      <w:r>
        <w:rPr>
          <w:rFonts w:eastAsia="MS Mincho"/>
        </w:rPr>
        <w:t>Soils:</w:t>
      </w:r>
    </w:p>
    <w:p w14:paraId="743E40FB" w14:textId="70C67BD3" w:rsidR="00B77DFE" w:rsidRDefault="00B77DFE" w:rsidP="00B77DFE">
      <w:pPr>
        <w:pStyle w:val="Heading6"/>
        <w:rPr>
          <w:rFonts w:eastAsia="MS Mincho"/>
        </w:rPr>
      </w:pPr>
      <w:r>
        <w:rPr>
          <w:rFonts w:eastAsia="MS Mincho"/>
        </w:rPr>
        <w:lastRenderedPageBreak/>
        <w:t>Pressure -inject materials with appropriate equipment at designated drilled (or similar) injection locations</w:t>
      </w:r>
    </w:p>
    <w:p w14:paraId="134FC51D" w14:textId="746E1170" w:rsidR="00B77DFE" w:rsidRDefault="00B77DFE" w:rsidP="00B77DFE">
      <w:pPr>
        <w:pStyle w:val="Heading7"/>
        <w:rPr>
          <w:rFonts w:eastAsia="MS Mincho"/>
        </w:rPr>
      </w:pPr>
      <w:r>
        <w:rPr>
          <w:rFonts w:eastAsia="MS Mincho"/>
        </w:rPr>
        <w:t>Pressure of injected materials should vary based on configuration, soil type, depth and other factors.</w:t>
      </w:r>
    </w:p>
    <w:p w14:paraId="76499A9C" w14:textId="3D8093F3" w:rsidR="00B77DFE" w:rsidRDefault="00B77DFE" w:rsidP="00B77DFE">
      <w:pPr>
        <w:pStyle w:val="Heading6"/>
        <w:rPr>
          <w:rFonts w:eastAsia="MS Mincho"/>
        </w:rPr>
      </w:pPr>
      <w:r>
        <w:rPr>
          <w:rFonts w:eastAsia="MS Mincho"/>
        </w:rPr>
        <w:t>Begin pressure injection at pre-identified locations and progress in accordance with the approved installation plan and procedure.</w:t>
      </w:r>
    </w:p>
    <w:p w14:paraId="313B7C0B" w14:textId="2B3551CE" w:rsidR="00B77DFE" w:rsidRDefault="00B77DFE" w:rsidP="00B77DFE">
      <w:pPr>
        <w:pStyle w:val="Heading6"/>
        <w:rPr>
          <w:rFonts w:eastAsia="MS Mincho"/>
        </w:rPr>
      </w:pPr>
      <w:r>
        <w:rPr>
          <w:rFonts w:eastAsia="MS Mincho"/>
        </w:rPr>
        <w:t>Continue installation until all injection locations have been addressed.</w:t>
      </w:r>
    </w:p>
    <w:p w14:paraId="521282EB" w14:textId="66511C32" w:rsidR="00B77DFE" w:rsidRDefault="00B77DFE" w:rsidP="00B77DFE">
      <w:pPr>
        <w:pStyle w:val="Heading7"/>
        <w:rPr>
          <w:rFonts w:eastAsia="MS Mincho"/>
        </w:rPr>
      </w:pPr>
      <w:r>
        <w:rPr>
          <w:rFonts w:eastAsia="MS Mincho"/>
        </w:rPr>
        <w:t xml:space="preserve">For injection requiring higher than anticipated pressure to create travel of materials, or for injection </w:t>
      </w:r>
      <w:r w:rsidR="006C79A0">
        <w:rPr>
          <w:rFonts w:eastAsia="MS Mincho"/>
        </w:rPr>
        <w:t>where the anticipated volume of material to be injected is lower, notify OWNER and/or ENGINEER. Identify and implement additional measures to ensure adequate stabilization of soils including, but not limited to:</w:t>
      </w:r>
    </w:p>
    <w:p w14:paraId="7AC157C5" w14:textId="722B6FB3" w:rsidR="006C79A0" w:rsidRDefault="006C79A0" w:rsidP="006C79A0">
      <w:pPr>
        <w:pStyle w:val="Heading8"/>
        <w:rPr>
          <w:rFonts w:eastAsia="MS Mincho"/>
        </w:rPr>
      </w:pPr>
      <w:r>
        <w:rPr>
          <w:rFonts w:eastAsia="MS Mincho"/>
        </w:rPr>
        <w:t xml:space="preserve">Drilling of additional holes and injection of additional material at reduced </w:t>
      </w:r>
      <w:r w:rsidR="00130057">
        <w:rPr>
          <w:rFonts w:eastAsia="MS Mincho"/>
        </w:rPr>
        <w:t>spacing’s</w:t>
      </w:r>
      <w:r>
        <w:rPr>
          <w:rFonts w:eastAsia="MS Mincho"/>
        </w:rPr>
        <w:t>.</w:t>
      </w:r>
    </w:p>
    <w:bookmarkEnd w:id="69"/>
    <w:bookmarkEnd w:id="70"/>
    <w:bookmarkEnd w:id="71"/>
    <w:bookmarkEnd w:id="72"/>
    <w:p w14:paraId="7C92DE8C" w14:textId="5A436365" w:rsidR="00FC7012" w:rsidRDefault="00FC7012" w:rsidP="008E0024">
      <w:pPr>
        <w:pStyle w:val="Heading2"/>
        <w:rPr>
          <w:rFonts w:eastAsia="MS Mincho"/>
        </w:rPr>
      </w:pPr>
      <w:r>
        <w:rPr>
          <w:rFonts w:eastAsia="MS Mincho"/>
        </w:rPr>
        <w:t>final inspection</w:t>
      </w:r>
    </w:p>
    <w:p w14:paraId="5EC5831A" w14:textId="1798E114" w:rsidR="00FC7012" w:rsidRPr="00EA1EED" w:rsidRDefault="00D90110" w:rsidP="008E0024">
      <w:pPr>
        <w:pStyle w:val="Heading3"/>
        <w:rPr>
          <w:rFonts w:eastAsia="MS Mincho"/>
        </w:rPr>
      </w:pPr>
      <w:r>
        <w:t>CONTRACTOR shall arrange for a final inspection with OWNER t</w:t>
      </w:r>
      <w:r w:rsidR="00FC7012">
        <w:t xml:space="preserve">o determine whether </w:t>
      </w:r>
      <w:r>
        <w:t>W</w:t>
      </w:r>
      <w:r w:rsidR="00FC7012">
        <w:t xml:space="preserve">ork meets the requirements of the </w:t>
      </w:r>
      <w:r w:rsidR="008E0024">
        <w:t>Contract D</w:t>
      </w:r>
      <w:r w:rsidR="00FC7012">
        <w:t>ocuments.</w:t>
      </w:r>
      <w:r w:rsidR="00EA1EED">
        <w:t xml:space="preserve"> Testing includes, but is not limited to:</w:t>
      </w:r>
    </w:p>
    <w:p w14:paraId="207730D3" w14:textId="4DC15F76" w:rsidR="00EA1EED" w:rsidRDefault="006C79A0" w:rsidP="00EA1EED">
      <w:pPr>
        <w:pStyle w:val="Heading4"/>
        <w:rPr>
          <w:rFonts w:eastAsia="MS Mincho"/>
        </w:rPr>
      </w:pPr>
      <w:r>
        <w:rPr>
          <w:rFonts w:eastAsia="MS Mincho"/>
        </w:rPr>
        <w:t>Drilling of pilot holes to verify presence of soil stabilization material (1 per 100SF (max))</w:t>
      </w:r>
      <w:r w:rsidR="00EA1EED">
        <w:rPr>
          <w:rFonts w:eastAsia="MS Mincho"/>
        </w:rPr>
        <w:t>.</w:t>
      </w:r>
    </w:p>
    <w:p w14:paraId="1BC8A301" w14:textId="0347B0CC" w:rsidR="00EA1EED" w:rsidRPr="008E0024" w:rsidRDefault="006C79A0" w:rsidP="00EA1EED">
      <w:pPr>
        <w:pStyle w:val="Heading4"/>
        <w:rPr>
          <w:rFonts w:eastAsia="MS Mincho"/>
        </w:rPr>
      </w:pPr>
      <w:r>
        <w:rPr>
          <w:rFonts w:eastAsia="MS Mincho"/>
        </w:rPr>
        <w:t>Review of material volume installed</w:t>
      </w:r>
      <w:r w:rsidR="00EA1EED">
        <w:rPr>
          <w:rFonts w:eastAsia="MS Mincho"/>
        </w:rPr>
        <w:t>.</w:t>
      </w:r>
    </w:p>
    <w:p w14:paraId="5F8A887E" w14:textId="7F5306D3" w:rsidR="008E0024" w:rsidRDefault="00452BB6" w:rsidP="002A74D5">
      <w:pPr>
        <w:pStyle w:val="Heading3"/>
        <w:numPr>
          <w:ilvl w:val="0"/>
          <w:numId w:val="0"/>
        </w:numPr>
        <w:ind w:left="864"/>
      </w:pPr>
      <w:r>
        <w:tab/>
      </w:r>
      <w:r>
        <w:tab/>
      </w:r>
      <w:r>
        <w:tab/>
      </w:r>
      <w:r>
        <w:tab/>
      </w:r>
      <w:r>
        <w:tab/>
      </w:r>
    </w:p>
    <w:p w14:paraId="2564EC53" w14:textId="77777777" w:rsidR="00B01229" w:rsidRDefault="00B01229" w:rsidP="002A74D5">
      <w:pPr>
        <w:pStyle w:val="Heading3"/>
        <w:numPr>
          <w:ilvl w:val="0"/>
          <w:numId w:val="0"/>
        </w:numPr>
        <w:ind w:left="864"/>
      </w:pPr>
    </w:p>
    <w:p w14:paraId="2BCAEC72" w14:textId="77777777" w:rsidR="00B01229" w:rsidRDefault="00B01229" w:rsidP="002A74D5">
      <w:pPr>
        <w:pStyle w:val="Heading3"/>
        <w:numPr>
          <w:ilvl w:val="0"/>
          <w:numId w:val="0"/>
        </w:numPr>
        <w:ind w:left="864"/>
      </w:pPr>
    </w:p>
    <w:p w14:paraId="22DD960D" w14:textId="77777777" w:rsidR="00B01229" w:rsidRDefault="00B01229" w:rsidP="002A74D5">
      <w:pPr>
        <w:pStyle w:val="Heading3"/>
        <w:numPr>
          <w:ilvl w:val="0"/>
          <w:numId w:val="0"/>
        </w:numPr>
        <w:ind w:left="864"/>
      </w:pPr>
    </w:p>
    <w:p w14:paraId="29D232E3" w14:textId="77777777" w:rsidR="00B01229" w:rsidRDefault="00B01229" w:rsidP="002A74D5">
      <w:pPr>
        <w:pStyle w:val="Heading3"/>
        <w:numPr>
          <w:ilvl w:val="0"/>
          <w:numId w:val="0"/>
        </w:numPr>
        <w:ind w:left="864"/>
      </w:pPr>
    </w:p>
    <w:p w14:paraId="7FF6F0D9" w14:textId="77777777" w:rsidR="00B01229" w:rsidRDefault="00B01229" w:rsidP="002A74D5">
      <w:pPr>
        <w:pStyle w:val="Heading3"/>
        <w:numPr>
          <w:ilvl w:val="0"/>
          <w:numId w:val="0"/>
        </w:numPr>
        <w:ind w:left="864"/>
      </w:pPr>
    </w:p>
    <w:p w14:paraId="3F82B27D" w14:textId="77777777" w:rsidR="00B01229" w:rsidRDefault="00B01229" w:rsidP="002A74D5">
      <w:pPr>
        <w:pStyle w:val="Heading3"/>
        <w:numPr>
          <w:ilvl w:val="0"/>
          <w:numId w:val="0"/>
        </w:numPr>
        <w:ind w:left="864"/>
      </w:pPr>
    </w:p>
    <w:p w14:paraId="69F0832F" w14:textId="77777777" w:rsidR="00760188" w:rsidRDefault="00760188" w:rsidP="002A74D5">
      <w:pPr>
        <w:pStyle w:val="Heading3"/>
        <w:numPr>
          <w:ilvl w:val="0"/>
          <w:numId w:val="0"/>
        </w:numPr>
        <w:ind w:left="864"/>
      </w:pPr>
    </w:p>
    <w:p w14:paraId="4AE5A114" w14:textId="77777777" w:rsidR="00760188" w:rsidRDefault="00760188" w:rsidP="002A74D5">
      <w:pPr>
        <w:pStyle w:val="Heading3"/>
        <w:numPr>
          <w:ilvl w:val="0"/>
          <w:numId w:val="0"/>
        </w:numPr>
        <w:ind w:left="864"/>
      </w:pPr>
    </w:p>
    <w:p w14:paraId="66615CFF" w14:textId="77777777" w:rsidR="00760188" w:rsidRDefault="00760188" w:rsidP="002A74D5">
      <w:pPr>
        <w:pStyle w:val="Heading3"/>
        <w:numPr>
          <w:ilvl w:val="0"/>
          <w:numId w:val="0"/>
        </w:numPr>
        <w:ind w:left="864"/>
      </w:pPr>
    </w:p>
    <w:p w14:paraId="40398F95" w14:textId="77777777" w:rsidR="00760188" w:rsidRDefault="00760188" w:rsidP="002A74D5">
      <w:pPr>
        <w:pStyle w:val="Heading3"/>
        <w:numPr>
          <w:ilvl w:val="0"/>
          <w:numId w:val="0"/>
        </w:numPr>
        <w:ind w:left="864"/>
      </w:pPr>
    </w:p>
    <w:p w14:paraId="7B462503" w14:textId="77777777" w:rsidR="00760188" w:rsidRDefault="00760188" w:rsidP="002A74D5">
      <w:pPr>
        <w:pStyle w:val="Heading3"/>
        <w:numPr>
          <w:ilvl w:val="0"/>
          <w:numId w:val="0"/>
        </w:numPr>
        <w:ind w:left="864"/>
      </w:pPr>
    </w:p>
    <w:p w14:paraId="4D06D4C8" w14:textId="77777777" w:rsidR="00760188" w:rsidRDefault="00760188" w:rsidP="002A74D5">
      <w:pPr>
        <w:pStyle w:val="Heading3"/>
        <w:numPr>
          <w:ilvl w:val="0"/>
          <w:numId w:val="0"/>
        </w:numPr>
        <w:ind w:left="864"/>
      </w:pPr>
    </w:p>
    <w:p w14:paraId="1A1DDDB1" w14:textId="77777777" w:rsidR="00760188" w:rsidRDefault="00760188" w:rsidP="002A74D5">
      <w:pPr>
        <w:pStyle w:val="Heading3"/>
        <w:numPr>
          <w:ilvl w:val="0"/>
          <w:numId w:val="0"/>
        </w:numPr>
        <w:ind w:left="864"/>
      </w:pPr>
    </w:p>
    <w:p w14:paraId="06CE8B66" w14:textId="77777777" w:rsidR="00760188" w:rsidRDefault="00760188" w:rsidP="002A74D5">
      <w:pPr>
        <w:pStyle w:val="Heading3"/>
        <w:numPr>
          <w:ilvl w:val="0"/>
          <w:numId w:val="0"/>
        </w:numPr>
        <w:ind w:left="864"/>
      </w:pPr>
    </w:p>
    <w:p w14:paraId="3CC66F18" w14:textId="77777777" w:rsidR="00760188" w:rsidRDefault="00760188" w:rsidP="002A74D5">
      <w:pPr>
        <w:pStyle w:val="Heading3"/>
        <w:numPr>
          <w:ilvl w:val="0"/>
          <w:numId w:val="0"/>
        </w:numPr>
        <w:ind w:left="864"/>
      </w:pPr>
    </w:p>
    <w:p w14:paraId="23A0B78C" w14:textId="77777777" w:rsidR="00760188" w:rsidRDefault="00760188" w:rsidP="002A74D5">
      <w:pPr>
        <w:pStyle w:val="Heading3"/>
        <w:numPr>
          <w:ilvl w:val="0"/>
          <w:numId w:val="0"/>
        </w:numPr>
        <w:ind w:left="864"/>
      </w:pPr>
    </w:p>
    <w:p w14:paraId="67AE48CE" w14:textId="77777777" w:rsidR="00760188" w:rsidRDefault="00760188" w:rsidP="002A74D5">
      <w:pPr>
        <w:pStyle w:val="Heading3"/>
        <w:numPr>
          <w:ilvl w:val="0"/>
          <w:numId w:val="0"/>
        </w:numPr>
        <w:ind w:left="864"/>
      </w:pPr>
    </w:p>
    <w:p w14:paraId="242BE399" w14:textId="77777777" w:rsidR="00760188" w:rsidRDefault="00760188" w:rsidP="002A74D5">
      <w:pPr>
        <w:pStyle w:val="Heading3"/>
        <w:numPr>
          <w:ilvl w:val="0"/>
          <w:numId w:val="0"/>
        </w:numPr>
        <w:ind w:left="864"/>
      </w:pPr>
    </w:p>
    <w:p w14:paraId="42C7397A" w14:textId="77777777" w:rsidR="00760188" w:rsidRDefault="00760188" w:rsidP="002A74D5">
      <w:pPr>
        <w:pStyle w:val="Heading3"/>
        <w:numPr>
          <w:ilvl w:val="0"/>
          <w:numId w:val="0"/>
        </w:numPr>
        <w:ind w:left="864"/>
      </w:pPr>
    </w:p>
    <w:p w14:paraId="6FF4CF70" w14:textId="77777777" w:rsidR="00760188" w:rsidRDefault="00760188" w:rsidP="002A74D5">
      <w:pPr>
        <w:pStyle w:val="Heading3"/>
        <w:numPr>
          <w:ilvl w:val="0"/>
          <w:numId w:val="0"/>
        </w:numPr>
        <w:ind w:left="864"/>
      </w:pPr>
    </w:p>
    <w:p w14:paraId="1DC6FEE4" w14:textId="77777777" w:rsidR="00760188" w:rsidRDefault="00760188" w:rsidP="002A74D5">
      <w:pPr>
        <w:pStyle w:val="Heading3"/>
        <w:numPr>
          <w:ilvl w:val="0"/>
          <w:numId w:val="0"/>
        </w:numPr>
        <w:ind w:left="864"/>
      </w:pPr>
    </w:p>
    <w:p w14:paraId="5BAEB67D" w14:textId="77777777" w:rsidR="00760188" w:rsidRDefault="00760188" w:rsidP="002A74D5">
      <w:pPr>
        <w:pStyle w:val="Heading3"/>
        <w:numPr>
          <w:ilvl w:val="0"/>
          <w:numId w:val="0"/>
        </w:numPr>
        <w:ind w:left="864"/>
      </w:pPr>
    </w:p>
    <w:tbl>
      <w:tblPr>
        <w:tblW w:w="9558" w:type="dxa"/>
        <w:tblLayout w:type="fixed"/>
        <w:tblLook w:val="04A0" w:firstRow="1" w:lastRow="0" w:firstColumn="1" w:lastColumn="0" w:noHBand="0" w:noVBand="1"/>
      </w:tblPr>
      <w:tblGrid>
        <w:gridCol w:w="1139"/>
        <w:gridCol w:w="1140"/>
        <w:gridCol w:w="2509"/>
        <w:gridCol w:w="4770"/>
      </w:tblGrid>
      <w:tr w:rsidR="00A02FA9" w:rsidRPr="00320DCD" w14:paraId="6E34C2B5" w14:textId="77777777" w:rsidTr="00247529">
        <w:trPr>
          <w:cantSplit/>
          <w:trHeight w:val="342"/>
        </w:trPr>
        <w:tc>
          <w:tcPr>
            <w:tcW w:w="9558" w:type="dxa"/>
            <w:gridSpan w:val="4"/>
            <w:tcBorders>
              <w:bottom w:val="single" w:sz="4" w:space="0" w:color="auto"/>
            </w:tcBorders>
          </w:tcPr>
          <w:p w14:paraId="240851BF" w14:textId="4EB5C3EC" w:rsidR="00A02FA9" w:rsidRPr="00320DCD" w:rsidRDefault="00AB443A" w:rsidP="00B01229">
            <w:pPr>
              <w:jc w:val="center"/>
              <w:outlineLvl w:val="3"/>
              <w:rPr>
                <w:b/>
                <w:szCs w:val="24"/>
                <w:u w:val="single"/>
              </w:rPr>
            </w:pPr>
            <w:r>
              <w:rPr>
                <w:b/>
                <w:szCs w:val="24"/>
                <w:u w:val="single"/>
              </w:rPr>
              <w:lastRenderedPageBreak/>
              <w:t xml:space="preserve">CHECKLIST 1: </w:t>
            </w:r>
            <w:r w:rsidR="00EA1EED">
              <w:rPr>
                <w:b/>
                <w:szCs w:val="24"/>
                <w:u w:val="single"/>
              </w:rPr>
              <w:t>C</w:t>
            </w:r>
            <w:r w:rsidR="00B01229">
              <w:rPr>
                <w:b/>
                <w:szCs w:val="24"/>
                <w:u w:val="single"/>
              </w:rPr>
              <w:t>EMENTITIOUS</w:t>
            </w:r>
            <w:r w:rsidR="00917DBD">
              <w:rPr>
                <w:b/>
                <w:szCs w:val="24"/>
                <w:u w:val="single"/>
              </w:rPr>
              <w:t xml:space="preserve"> CHEMICAL</w:t>
            </w:r>
            <w:r w:rsidR="00B01229">
              <w:rPr>
                <w:b/>
                <w:szCs w:val="24"/>
                <w:u w:val="single"/>
              </w:rPr>
              <w:t xml:space="preserve"> GROUT INJECTION</w:t>
            </w:r>
            <w:r>
              <w:rPr>
                <w:b/>
                <w:szCs w:val="24"/>
                <w:u w:val="single"/>
              </w:rPr>
              <w:t xml:space="preserve"> </w:t>
            </w:r>
          </w:p>
        </w:tc>
      </w:tr>
      <w:tr w:rsidR="00A02FA9" w:rsidRPr="00E907CE" w14:paraId="2F948AB3" w14:textId="77777777" w:rsidTr="00247529">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791E8E0A" w14:textId="77777777" w:rsidR="00A02FA9" w:rsidRPr="00E907CE" w:rsidRDefault="00A02FA9" w:rsidP="00425660">
            <w:pPr>
              <w:outlineLvl w:val="3"/>
              <w:rPr>
                <w:szCs w:val="24"/>
              </w:rPr>
            </w:pPr>
            <w:r w:rsidRPr="00E907CE">
              <w:rPr>
                <w:szCs w:val="24"/>
              </w:rPr>
              <w:t>Project</w:t>
            </w:r>
          </w:p>
          <w:p w14:paraId="243C123E" w14:textId="77777777" w:rsidR="00A02FA9" w:rsidRPr="00E907CE" w:rsidRDefault="00A02FA9" w:rsidP="00425660">
            <w:pPr>
              <w:outlineLvl w:val="3"/>
              <w:rPr>
                <w:szCs w:val="24"/>
              </w:rPr>
            </w:pPr>
          </w:p>
        </w:tc>
      </w:tr>
      <w:tr w:rsidR="00A02FA9" w:rsidRPr="00E907CE" w14:paraId="53C238F0" w14:textId="77777777" w:rsidTr="00247529">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7099B503" w14:textId="77777777" w:rsidR="00A02FA9" w:rsidRPr="00E907CE" w:rsidRDefault="00A02FA9" w:rsidP="00425660">
            <w:pPr>
              <w:outlineLvl w:val="3"/>
              <w:rPr>
                <w:szCs w:val="24"/>
              </w:rPr>
            </w:pPr>
            <w:r w:rsidRPr="00E907CE">
              <w:rPr>
                <w:szCs w:val="24"/>
              </w:rPr>
              <w:t>Inspector</w:t>
            </w:r>
          </w:p>
        </w:tc>
      </w:tr>
      <w:tr w:rsidR="00A02FA9" w:rsidRPr="00E907CE" w14:paraId="29F07FDB" w14:textId="77777777" w:rsidTr="00247529">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5D0F2AF9" w14:textId="77777777" w:rsidR="00A02FA9" w:rsidRPr="00E907CE" w:rsidRDefault="00A02FA9" w:rsidP="00425660">
            <w:pPr>
              <w:outlineLvl w:val="3"/>
              <w:rPr>
                <w:szCs w:val="24"/>
              </w:rPr>
            </w:pPr>
            <w:r w:rsidRPr="00E907CE">
              <w:rPr>
                <w:szCs w:val="24"/>
              </w:rPr>
              <w:t>Task</w:t>
            </w:r>
          </w:p>
        </w:tc>
      </w:tr>
      <w:tr w:rsidR="00A02FA9" w:rsidRPr="00E907CE" w14:paraId="7A0BA601" w14:textId="77777777" w:rsidTr="00247529">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0A65AF88" w14:textId="77777777" w:rsidR="00A02FA9" w:rsidRPr="00E907CE" w:rsidRDefault="00A02FA9" w:rsidP="00425660">
            <w:pPr>
              <w:outlineLvl w:val="3"/>
              <w:rPr>
                <w:szCs w:val="24"/>
              </w:rPr>
            </w:pPr>
            <w:r w:rsidRPr="00E907CE">
              <w:rPr>
                <w:szCs w:val="24"/>
              </w:rPr>
              <w:t>Location</w:t>
            </w:r>
          </w:p>
        </w:tc>
      </w:tr>
      <w:tr w:rsidR="00A02FA9" w:rsidRPr="00E907CE" w14:paraId="78651DD0" w14:textId="77777777" w:rsidTr="00247529">
        <w:trPr>
          <w:cantSplit/>
        </w:trPr>
        <w:tc>
          <w:tcPr>
            <w:tcW w:w="4788" w:type="dxa"/>
            <w:gridSpan w:val="3"/>
            <w:tcBorders>
              <w:top w:val="single" w:sz="4" w:space="0" w:color="auto"/>
            </w:tcBorders>
            <w:shd w:val="clear" w:color="auto" w:fill="auto"/>
          </w:tcPr>
          <w:p w14:paraId="2BEC7E02" w14:textId="77777777" w:rsidR="00A02FA9" w:rsidRPr="009E0E5C" w:rsidRDefault="00A02FA9" w:rsidP="00425660">
            <w:pPr>
              <w:outlineLvl w:val="3"/>
              <w:rPr>
                <w:b/>
                <w:szCs w:val="24"/>
                <w:u w:val="single"/>
              </w:rPr>
            </w:pPr>
            <w:r>
              <w:rPr>
                <w:b/>
                <w:szCs w:val="24"/>
              </w:rPr>
              <w:t xml:space="preserve">Quality Assurance </w:t>
            </w:r>
            <w:r w:rsidRPr="009E0E5C">
              <w:rPr>
                <w:b/>
                <w:szCs w:val="24"/>
              </w:rPr>
              <w:t>Hold points are indicated in Bold</w:t>
            </w:r>
          </w:p>
        </w:tc>
        <w:tc>
          <w:tcPr>
            <w:tcW w:w="4770" w:type="dxa"/>
            <w:tcBorders>
              <w:top w:val="single" w:sz="4" w:space="0" w:color="auto"/>
            </w:tcBorders>
          </w:tcPr>
          <w:p w14:paraId="2AAAE021" w14:textId="77777777" w:rsidR="00A02FA9" w:rsidRPr="00E907CE" w:rsidRDefault="00A02FA9" w:rsidP="00425660">
            <w:pPr>
              <w:jc w:val="right"/>
              <w:outlineLvl w:val="3"/>
              <w:rPr>
                <w:szCs w:val="24"/>
              </w:rPr>
            </w:pPr>
            <w:r w:rsidRPr="00E907CE">
              <w:rPr>
                <w:szCs w:val="24"/>
              </w:rPr>
              <w:t>Sheet 1 of 1</w:t>
            </w:r>
          </w:p>
        </w:tc>
      </w:tr>
      <w:tr w:rsidR="00A02FA9" w:rsidRPr="00E907CE" w14:paraId="7AD87AA9" w14:textId="77777777" w:rsidTr="00247529">
        <w:trPr>
          <w:cantSplit/>
        </w:trPr>
        <w:tc>
          <w:tcPr>
            <w:tcW w:w="1139" w:type="dxa"/>
            <w:shd w:val="clear" w:color="auto" w:fill="auto"/>
          </w:tcPr>
          <w:p w14:paraId="5A35ADDF" w14:textId="77777777" w:rsidR="00A02FA9" w:rsidRPr="00E907CE" w:rsidRDefault="00A02FA9" w:rsidP="00425660">
            <w:pPr>
              <w:jc w:val="center"/>
              <w:outlineLvl w:val="3"/>
              <w:rPr>
                <w:szCs w:val="24"/>
                <w:u w:val="single"/>
              </w:rPr>
            </w:pPr>
          </w:p>
        </w:tc>
        <w:tc>
          <w:tcPr>
            <w:tcW w:w="1140" w:type="dxa"/>
            <w:shd w:val="clear" w:color="auto" w:fill="auto"/>
          </w:tcPr>
          <w:p w14:paraId="585C20D9" w14:textId="77777777" w:rsidR="00A02FA9" w:rsidRPr="00E907CE" w:rsidRDefault="00A02FA9" w:rsidP="00425660">
            <w:pPr>
              <w:jc w:val="center"/>
              <w:outlineLvl w:val="3"/>
              <w:rPr>
                <w:szCs w:val="24"/>
                <w:u w:val="single"/>
              </w:rPr>
            </w:pPr>
          </w:p>
        </w:tc>
        <w:tc>
          <w:tcPr>
            <w:tcW w:w="7279" w:type="dxa"/>
            <w:gridSpan w:val="2"/>
          </w:tcPr>
          <w:p w14:paraId="616500B1" w14:textId="77777777" w:rsidR="00A02FA9" w:rsidRPr="00E907CE" w:rsidRDefault="00A02FA9" w:rsidP="00425660">
            <w:pPr>
              <w:jc w:val="right"/>
              <w:outlineLvl w:val="3"/>
              <w:rPr>
                <w:szCs w:val="24"/>
                <w:u w:val="single"/>
              </w:rPr>
            </w:pPr>
          </w:p>
        </w:tc>
      </w:tr>
      <w:tr w:rsidR="00A02FA9" w:rsidRPr="00E907CE" w14:paraId="182DAAF5" w14:textId="77777777" w:rsidTr="00247529">
        <w:trPr>
          <w:cantSplit/>
        </w:trPr>
        <w:tc>
          <w:tcPr>
            <w:tcW w:w="1139" w:type="dxa"/>
            <w:shd w:val="clear" w:color="auto" w:fill="auto"/>
          </w:tcPr>
          <w:p w14:paraId="5DE6A8F8" w14:textId="77777777" w:rsidR="00A02FA9" w:rsidRPr="00E907CE" w:rsidRDefault="00A02FA9" w:rsidP="00425660">
            <w:pPr>
              <w:jc w:val="center"/>
              <w:outlineLvl w:val="3"/>
              <w:rPr>
                <w:szCs w:val="24"/>
                <w:u w:val="single"/>
              </w:rPr>
            </w:pPr>
            <w:r w:rsidRPr="00E907CE">
              <w:rPr>
                <w:szCs w:val="24"/>
                <w:u w:val="single"/>
              </w:rPr>
              <w:t>Date</w:t>
            </w:r>
          </w:p>
        </w:tc>
        <w:tc>
          <w:tcPr>
            <w:tcW w:w="1140" w:type="dxa"/>
            <w:shd w:val="clear" w:color="auto" w:fill="auto"/>
          </w:tcPr>
          <w:p w14:paraId="74ED0A6E" w14:textId="77777777" w:rsidR="00A02FA9" w:rsidRPr="00E907CE" w:rsidRDefault="00A02FA9" w:rsidP="00425660">
            <w:pPr>
              <w:jc w:val="center"/>
              <w:outlineLvl w:val="3"/>
              <w:rPr>
                <w:szCs w:val="24"/>
                <w:u w:val="single"/>
              </w:rPr>
            </w:pPr>
            <w:r w:rsidRPr="00E907CE">
              <w:rPr>
                <w:szCs w:val="24"/>
                <w:u w:val="single"/>
              </w:rPr>
              <w:t>Initials</w:t>
            </w:r>
          </w:p>
        </w:tc>
        <w:tc>
          <w:tcPr>
            <w:tcW w:w="7279" w:type="dxa"/>
            <w:gridSpan w:val="2"/>
          </w:tcPr>
          <w:p w14:paraId="44B62415" w14:textId="77777777" w:rsidR="00A02FA9" w:rsidRPr="00E907CE" w:rsidRDefault="00A02FA9" w:rsidP="00425660">
            <w:pPr>
              <w:outlineLvl w:val="3"/>
              <w:rPr>
                <w:szCs w:val="24"/>
                <w:u w:val="single"/>
              </w:rPr>
            </w:pPr>
            <w:r w:rsidRPr="00E907CE">
              <w:rPr>
                <w:szCs w:val="24"/>
                <w:u w:val="single"/>
              </w:rPr>
              <w:t>Task</w:t>
            </w:r>
          </w:p>
          <w:p w14:paraId="1A9318DE" w14:textId="77777777" w:rsidR="00A02FA9" w:rsidRPr="00E907CE" w:rsidRDefault="00A02FA9" w:rsidP="00425660">
            <w:pPr>
              <w:outlineLvl w:val="3"/>
              <w:rPr>
                <w:szCs w:val="24"/>
                <w:u w:val="single"/>
              </w:rPr>
            </w:pPr>
          </w:p>
        </w:tc>
      </w:tr>
      <w:tr w:rsidR="00A02FA9" w:rsidRPr="009E0E5C" w14:paraId="0A23EC5E" w14:textId="77777777" w:rsidTr="00247529">
        <w:trPr>
          <w:cantSplit/>
        </w:trPr>
        <w:tc>
          <w:tcPr>
            <w:tcW w:w="1139" w:type="dxa"/>
            <w:shd w:val="clear" w:color="auto" w:fill="auto"/>
          </w:tcPr>
          <w:p w14:paraId="2B043639" w14:textId="77777777" w:rsidR="00A02FA9" w:rsidRPr="00E907CE" w:rsidRDefault="00A02FA9" w:rsidP="00425660">
            <w:pPr>
              <w:jc w:val="center"/>
              <w:outlineLvl w:val="3"/>
              <w:rPr>
                <w:szCs w:val="24"/>
              </w:rPr>
            </w:pPr>
            <w:r w:rsidRPr="00E907CE">
              <w:rPr>
                <w:szCs w:val="24"/>
              </w:rPr>
              <w:t>_______</w:t>
            </w:r>
          </w:p>
        </w:tc>
        <w:tc>
          <w:tcPr>
            <w:tcW w:w="1140" w:type="dxa"/>
            <w:shd w:val="clear" w:color="auto" w:fill="auto"/>
          </w:tcPr>
          <w:p w14:paraId="5BA0EB8B" w14:textId="77777777" w:rsidR="00A02FA9" w:rsidRPr="00E907CE" w:rsidRDefault="00A02FA9" w:rsidP="00425660">
            <w:pPr>
              <w:tabs>
                <w:tab w:val="left" w:pos="342"/>
              </w:tabs>
              <w:ind w:left="-18"/>
              <w:jc w:val="center"/>
              <w:outlineLvl w:val="3"/>
              <w:rPr>
                <w:szCs w:val="24"/>
              </w:rPr>
            </w:pPr>
            <w:r w:rsidRPr="00E907CE">
              <w:rPr>
                <w:szCs w:val="24"/>
              </w:rPr>
              <w:t>_______</w:t>
            </w:r>
          </w:p>
        </w:tc>
        <w:tc>
          <w:tcPr>
            <w:tcW w:w="7279" w:type="dxa"/>
            <w:gridSpan w:val="2"/>
            <w:vAlign w:val="center"/>
          </w:tcPr>
          <w:p w14:paraId="47790E3C" w14:textId="77777777" w:rsidR="00A02FA9" w:rsidRPr="009E0E5C" w:rsidRDefault="00A02FA9" w:rsidP="00A02FA9">
            <w:pPr>
              <w:keepLines w:val="0"/>
              <w:numPr>
                <w:ilvl w:val="0"/>
                <w:numId w:val="43"/>
              </w:numPr>
              <w:tabs>
                <w:tab w:val="left" w:pos="342"/>
              </w:tabs>
              <w:ind w:left="331" w:hanging="331"/>
              <w:outlineLvl w:val="3"/>
              <w:rPr>
                <w:b/>
                <w:szCs w:val="24"/>
              </w:rPr>
            </w:pPr>
            <w:r>
              <w:rPr>
                <w:b/>
                <w:szCs w:val="24"/>
              </w:rPr>
              <w:t>Required submittals have been provided to OWNER for review and have been accepted</w:t>
            </w:r>
            <w:r w:rsidRPr="009E0E5C">
              <w:rPr>
                <w:b/>
                <w:szCs w:val="24"/>
              </w:rPr>
              <w:t>.</w:t>
            </w:r>
          </w:p>
        </w:tc>
      </w:tr>
      <w:tr w:rsidR="00A02FA9" w:rsidRPr="004F0C98" w14:paraId="39779893" w14:textId="77777777" w:rsidTr="00247529">
        <w:trPr>
          <w:cantSplit/>
          <w:trHeight w:val="80"/>
        </w:trPr>
        <w:tc>
          <w:tcPr>
            <w:tcW w:w="1139" w:type="dxa"/>
            <w:shd w:val="clear" w:color="auto" w:fill="auto"/>
          </w:tcPr>
          <w:p w14:paraId="1F2F7A16" w14:textId="77777777" w:rsidR="00A02FA9" w:rsidRPr="00E907CE" w:rsidRDefault="00A02FA9" w:rsidP="00425660">
            <w:pPr>
              <w:jc w:val="center"/>
              <w:outlineLvl w:val="3"/>
              <w:rPr>
                <w:szCs w:val="24"/>
              </w:rPr>
            </w:pPr>
            <w:r w:rsidRPr="00E907CE">
              <w:rPr>
                <w:szCs w:val="24"/>
              </w:rPr>
              <w:t>_______</w:t>
            </w:r>
          </w:p>
        </w:tc>
        <w:tc>
          <w:tcPr>
            <w:tcW w:w="1140" w:type="dxa"/>
            <w:shd w:val="clear" w:color="auto" w:fill="auto"/>
          </w:tcPr>
          <w:p w14:paraId="7B6B70B6" w14:textId="77777777" w:rsidR="00A02FA9" w:rsidRPr="00E907CE" w:rsidRDefault="00A02FA9" w:rsidP="00425660">
            <w:pPr>
              <w:tabs>
                <w:tab w:val="left" w:pos="342"/>
              </w:tabs>
              <w:ind w:left="-18"/>
              <w:jc w:val="center"/>
              <w:outlineLvl w:val="3"/>
              <w:rPr>
                <w:szCs w:val="24"/>
              </w:rPr>
            </w:pPr>
            <w:r w:rsidRPr="00E907CE">
              <w:rPr>
                <w:szCs w:val="24"/>
              </w:rPr>
              <w:t>_______</w:t>
            </w:r>
          </w:p>
        </w:tc>
        <w:tc>
          <w:tcPr>
            <w:tcW w:w="7279" w:type="dxa"/>
            <w:gridSpan w:val="2"/>
            <w:vAlign w:val="center"/>
          </w:tcPr>
          <w:p w14:paraId="63CFE456" w14:textId="793418BA" w:rsidR="00A02FA9" w:rsidRPr="00D0363A" w:rsidRDefault="00A02FA9" w:rsidP="00A02FA9">
            <w:pPr>
              <w:keepLines w:val="0"/>
              <w:numPr>
                <w:ilvl w:val="0"/>
                <w:numId w:val="43"/>
              </w:numPr>
              <w:tabs>
                <w:tab w:val="left" w:pos="342"/>
              </w:tabs>
              <w:ind w:left="342"/>
              <w:outlineLvl w:val="3"/>
              <w:rPr>
                <w:szCs w:val="24"/>
              </w:rPr>
            </w:pPr>
            <w:r w:rsidRPr="00D0363A">
              <w:rPr>
                <w:szCs w:val="24"/>
              </w:rPr>
              <w:t xml:space="preserve">Existing conditions, surfaces and related items relevant to work tasks have been examined and accepted. Deficiencies, obstructions, abnormalities and/or constraints have been communicated to OWNER </w:t>
            </w:r>
            <w:r w:rsidR="00B01229">
              <w:rPr>
                <w:szCs w:val="24"/>
              </w:rPr>
              <w:t xml:space="preserve">and/or ENGINEER </w:t>
            </w:r>
            <w:r w:rsidRPr="00D0363A">
              <w:rPr>
                <w:szCs w:val="24"/>
              </w:rPr>
              <w:t>and appropriately resolved.</w:t>
            </w:r>
          </w:p>
        </w:tc>
      </w:tr>
      <w:tr w:rsidR="00A02FA9" w:rsidRPr="00320DCD" w14:paraId="624554BD" w14:textId="77777777" w:rsidTr="00247529">
        <w:trPr>
          <w:cantSplit/>
          <w:trHeight w:val="80"/>
        </w:trPr>
        <w:tc>
          <w:tcPr>
            <w:tcW w:w="1139" w:type="dxa"/>
            <w:shd w:val="clear" w:color="auto" w:fill="auto"/>
          </w:tcPr>
          <w:p w14:paraId="3C25175E" w14:textId="77777777" w:rsidR="00A02FA9" w:rsidRPr="00E907CE" w:rsidRDefault="00A02FA9" w:rsidP="00425660">
            <w:pPr>
              <w:jc w:val="center"/>
              <w:outlineLvl w:val="3"/>
              <w:rPr>
                <w:szCs w:val="24"/>
              </w:rPr>
            </w:pPr>
            <w:r w:rsidRPr="00320DCD">
              <w:rPr>
                <w:szCs w:val="24"/>
              </w:rPr>
              <w:t>_______</w:t>
            </w:r>
          </w:p>
        </w:tc>
        <w:tc>
          <w:tcPr>
            <w:tcW w:w="1140" w:type="dxa"/>
            <w:shd w:val="clear" w:color="auto" w:fill="auto"/>
          </w:tcPr>
          <w:p w14:paraId="75FE546D" w14:textId="77777777" w:rsidR="00A02FA9" w:rsidRPr="00E907CE" w:rsidRDefault="00A02FA9" w:rsidP="00425660">
            <w:pPr>
              <w:tabs>
                <w:tab w:val="left" w:pos="342"/>
              </w:tabs>
              <w:ind w:left="-18"/>
              <w:jc w:val="center"/>
              <w:outlineLvl w:val="3"/>
              <w:rPr>
                <w:szCs w:val="24"/>
              </w:rPr>
            </w:pPr>
            <w:r w:rsidRPr="00320DCD">
              <w:rPr>
                <w:szCs w:val="24"/>
              </w:rPr>
              <w:t>_______</w:t>
            </w:r>
          </w:p>
        </w:tc>
        <w:tc>
          <w:tcPr>
            <w:tcW w:w="7279" w:type="dxa"/>
            <w:gridSpan w:val="2"/>
            <w:vAlign w:val="center"/>
          </w:tcPr>
          <w:p w14:paraId="38F9CD4A" w14:textId="4CD40E36" w:rsidR="00A02FA9" w:rsidRDefault="00A02FA9" w:rsidP="00A02FA9">
            <w:pPr>
              <w:keepLines w:val="0"/>
              <w:numPr>
                <w:ilvl w:val="0"/>
                <w:numId w:val="43"/>
              </w:numPr>
              <w:tabs>
                <w:tab w:val="left" w:pos="342"/>
              </w:tabs>
              <w:ind w:left="342"/>
              <w:outlineLvl w:val="3"/>
              <w:rPr>
                <w:b/>
                <w:szCs w:val="24"/>
              </w:rPr>
            </w:pPr>
            <w:r>
              <w:rPr>
                <w:b/>
                <w:szCs w:val="24"/>
              </w:rPr>
              <w:t xml:space="preserve">Cracks and/or joints to be </w:t>
            </w:r>
            <w:r w:rsidR="00B01229">
              <w:rPr>
                <w:b/>
                <w:szCs w:val="24"/>
              </w:rPr>
              <w:t xml:space="preserve">injected and </w:t>
            </w:r>
            <w:r>
              <w:rPr>
                <w:b/>
                <w:szCs w:val="24"/>
              </w:rPr>
              <w:t xml:space="preserve">sealed have been marked and reviewed by </w:t>
            </w:r>
            <w:r w:rsidR="00B01229">
              <w:rPr>
                <w:b/>
                <w:szCs w:val="24"/>
              </w:rPr>
              <w:t xml:space="preserve">the OWNER, ENGINEER and/or </w:t>
            </w:r>
            <w:r>
              <w:rPr>
                <w:b/>
                <w:szCs w:val="24"/>
              </w:rPr>
              <w:t>Quality Assurance Inspector.</w:t>
            </w:r>
          </w:p>
        </w:tc>
      </w:tr>
      <w:tr w:rsidR="00A02FA9" w:rsidRPr="00320DCD" w14:paraId="743D7E69" w14:textId="77777777" w:rsidTr="00247529">
        <w:trPr>
          <w:cantSplit/>
          <w:trHeight w:val="80"/>
        </w:trPr>
        <w:tc>
          <w:tcPr>
            <w:tcW w:w="1139" w:type="dxa"/>
            <w:shd w:val="clear" w:color="auto" w:fill="auto"/>
          </w:tcPr>
          <w:p w14:paraId="18D0D418" w14:textId="7DFF43A8" w:rsidR="007142A9" w:rsidRDefault="00A02FA9" w:rsidP="00425660">
            <w:pPr>
              <w:jc w:val="center"/>
              <w:outlineLvl w:val="3"/>
              <w:rPr>
                <w:szCs w:val="24"/>
              </w:rPr>
            </w:pPr>
            <w:r w:rsidRPr="00311A39">
              <w:rPr>
                <w:szCs w:val="24"/>
              </w:rPr>
              <w:t>_______</w:t>
            </w:r>
          </w:p>
          <w:p w14:paraId="44D38C40" w14:textId="02B855C9" w:rsidR="007142A9" w:rsidRDefault="007142A9" w:rsidP="007142A9">
            <w:pPr>
              <w:rPr>
                <w:szCs w:val="24"/>
              </w:rPr>
            </w:pPr>
          </w:p>
          <w:p w14:paraId="74BFAE06" w14:textId="77777777" w:rsidR="00A02FA9" w:rsidRPr="007142A9" w:rsidRDefault="00A02FA9" w:rsidP="007142A9">
            <w:pPr>
              <w:rPr>
                <w:szCs w:val="24"/>
              </w:rPr>
            </w:pPr>
          </w:p>
        </w:tc>
        <w:tc>
          <w:tcPr>
            <w:tcW w:w="1140" w:type="dxa"/>
            <w:shd w:val="clear" w:color="auto" w:fill="auto"/>
          </w:tcPr>
          <w:p w14:paraId="1E6552BF" w14:textId="77777777" w:rsidR="00A02FA9" w:rsidRPr="00311A39" w:rsidRDefault="00A02FA9" w:rsidP="00425660">
            <w:pPr>
              <w:tabs>
                <w:tab w:val="left" w:pos="342"/>
              </w:tabs>
              <w:ind w:left="-18"/>
              <w:jc w:val="center"/>
              <w:outlineLvl w:val="3"/>
              <w:rPr>
                <w:szCs w:val="24"/>
              </w:rPr>
            </w:pPr>
            <w:r w:rsidRPr="00311A39">
              <w:rPr>
                <w:szCs w:val="24"/>
              </w:rPr>
              <w:t>_______</w:t>
            </w:r>
          </w:p>
        </w:tc>
        <w:tc>
          <w:tcPr>
            <w:tcW w:w="7279" w:type="dxa"/>
            <w:gridSpan w:val="2"/>
            <w:vAlign w:val="center"/>
          </w:tcPr>
          <w:p w14:paraId="30241B71" w14:textId="6F7C1BAB" w:rsidR="00A02FA9" w:rsidRPr="00D0363A" w:rsidRDefault="00B01229" w:rsidP="007142A9">
            <w:pPr>
              <w:keepLines w:val="0"/>
              <w:numPr>
                <w:ilvl w:val="0"/>
                <w:numId w:val="43"/>
              </w:numPr>
              <w:tabs>
                <w:tab w:val="left" w:pos="342"/>
              </w:tabs>
              <w:ind w:left="342"/>
              <w:outlineLvl w:val="3"/>
              <w:rPr>
                <w:szCs w:val="24"/>
              </w:rPr>
            </w:pPr>
            <w:r w:rsidRPr="007142A9">
              <w:rPr>
                <w:b/>
                <w:szCs w:val="24"/>
              </w:rPr>
              <w:t xml:space="preserve">Injection layout and plan have been reviewed by the OWNER, ENGINEER and/or Quality Assurance Inspector. </w:t>
            </w:r>
          </w:p>
        </w:tc>
      </w:tr>
      <w:tr w:rsidR="007142A9" w:rsidRPr="00320DCD" w14:paraId="63A59B07" w14:textId="77777777" w:rsidTr="00247529">
        <w:trPr>
          <w:cantSplit/>
          <w:trHeight w:val="80"/>
        </w:trPr>
        <w:tc>
          <w:tcPr>
            <w:tcW w:w="1139" w:type="dxa"/>
            <w:shd w:val="clear" w:color="auto" w:fill="auto"/>
          </w:tcPr>
          <w:p w14:paraId="66F5E5C1" w14:textId="7CCD8C07" w:rsidR="007142A9" w:rsidRPr="00311A39" w:rsidRDefault="007142A9" w:rsidP="00425660">
            <w:pPr>
              <w:jc w:val="center"/>
              <w:outlineLvl w:val="3"/>
              <w:rPr>
                <w:szCs w:val="24"/>
              </w:rPr>
            </w:pPr>
            <w:r w:rsidRPr="00311A39">
              <w:rPr>
                <w:szCs w:val="24"/>
              </w:rPr>
              <w:t>______</w:t>
            </w:r>
          </w:p>
        </w:tc>
        <w:tc>
          <w:tcPr>
            <w:tcW w:w="1140" w:type="dxa"/>
            <w:shd w:val="clear" w:color="auto" w:fill="auto"/>
          </w:tcPr>
          <w:p w14:paraId="027C0F3C" w14:textId="256806A7" w:rsidR="007142A9" w:rsidRPr="00311A39" w:rsidRDefault="007142A9" w:rsidP="00425660">
            <w:pPr>
              <w:tabs>
                <w:tab w:val="left" w:pos="342"/>
              </w:tabs>
              <w:ind w:left="-18"/>
              <w:jc w:val="center"/>
              <w:outlineLvl w:val="3"/>
              <w:rPr>
                <w:szCs w:val="24"/>
              </w:rPr>
            </w:pPr>
            <w:r w:rsidRPr="00311A39">
              <w:rPr>
                <w:szCs w:val="24"/>
              </w:rPr>
              <w:t>_______</w:t>
            </w:r>
          </w:p>
        </w:tc>
        <w:tc>
          <w:tcPr>
            <w:tcW w:w="7279" w:type="dxa"/>
            <w:gridSpan w:val="2"/>
            <w:vAlign w:val="center"/>
          </w:tcPr>
          <w:p w14:paraId="6C611669" w14:textId="7CC5DF57" w:rsidR="007142A9" w:rsidRPr="007142A9" w:rsidRDefault="007142A9" w:rsidP="00B01229">
            <w:pPr>
              <w:keepLines w:val="0"/>
              <w:numPr>
                <w:ilvl w:val="0"/>
                <w:numId w:val="43"/>
              </w:numPr>
              <w:tabs>
                <w:tab w:val="left" w:pos="342"/>
              </w:tabs>
              <w:ind w:left="342"/>
              <w:outlineLvl w:val="3"/>
              <w:rPr>
                <w:b/>
                <w:szCs w:val="24"/>
              </w:rPr>
            </w:pPr>
            <w:r>
              <w:rPr>
                <w:szCs w:val="24"/>
              </w:rPr>
              <w:t>Product/Material m</w:t>
            </w:r>
            <w:r w:rsidRPr="00D0363A">
              <w:rPr>
                <w:szCs w:val="24"/>
              </w:rPr>
              <w:t xml:space="preserve">anufacturer has </w:t>
            </w:r>
            <w:r>
              <w:rPr>
                <w:szCs w:val="24"/>
              </w:rPr>
              <w:t xml:space="preserve">reviewed Work, substrates and </w:t>
            </w:r>
            <w:r w:rsidRPr="00D0363A">
              <w:rPr>
                <w:szCs w:val="24"/>
              </w:rPr>
              <w:t xml:space="preserve">conditions. Manufacturer has verified selected </w:t>
            </w:r>
            <w:r>
              <w:rPr>
                <w:szCs w:val="24"/>
              </w:rPr>
              <w:t>material(s)</w:t>
            </w:r>
            <w:r w:rsidRPr="00D0363A">
              <w:rPr>
                <w:szCs w:val="24"/>
              </w:rPr>
              <w:t xml:space="preserve"> is suitable for application.</w:t>
            </w:r>
          </w:p>
        </w:tc>
      </w:tr>
      <w:tr w:rsidR="007142A9" w:rsidRPr="00320DCD" w14:paraId="2C2BB609" w14:textId="77777777" w:rsidTr="00247529">
        <w:trPr>
          <w:cantSplit/>
          <w:trHeight w:val="80"/>
        </w:trPr>
        <w:tc>
          <w:tcPr>
            <w:tcW w:w="1139" w:type="dxa"/>
            <w:shd w:val="clear" w:color="auto" w:fill="auto"/>
          </w:tcPr>
          <w:p w14:paraId="76278378" w14:textId="77777777" w:rsidR="007142A9" w:rsidRPr="00311A39" w:rsidRDefault="007142A9" w:rsidP="00425660">
            <w:pPr>
              <w:jc w:val="center"/>
              <w:outlineLvl w:val="3"/>
              <w:rPr>
                <w:szCs w:val="24"/>
              </w:rPr>
            </w:pPr>
            <w:r w:rsidRPr="00311A39">
              <w:rPr>
                <w:szCs w:val="24"/>
              </w:rPr>
              <w:t>_______</w:t>
            </w:r>
          </w:p>
        </w:tc>
        <w:tc>
          <w:tcPr>
            <w:tcW w:w="1140" w:type="dxa"/>
            <w:shd w:val="clear" w:color="auto" w:fill="auto"/>
          </w:tcPr>
          <w:p w14:paraId="64EB8036" w14:textId="77777777" w:rsidR="007142A9" w:rsidRPr="00311A39" w:rsidRDefault="007142A9" w:rsidP="00425660">
            <w:pPr>
              <w:tabs>
                <w:tab w:val="left" w:pos="342"/>
              </w:tabs>
              <w:ind w:left="-18"/>
              <w:jc w:val="center"/>
              <w:outlineLvl w:val="3"/>
              <w:rPr>
                <w:szCs w:val="24"/>
              </w:rPr>
            </w:pPr>
            <w:r w:rsidRPr="00311A39">
              <w:rPr>
                <w:szCs w:val="24"/>
              </w:rPr>
              <w:t>_______</w:t>
            </w:r>
          </w:p>
        </w:tc>
        <w:tc>
          <w:tcPr>
            <w:tcW w:w="7279" w:type="dxa"/>
            <w:gridSpan w:val="2"/>
            <w:vAlign w:val="center"/>
          </w:tcPr>
          <w:p w14:paraId="39A28DEE" w14:textId="77777777" w:rsidR="007142A9" w:rsidRPr="00D0363A" w:rsidRDefault="007142A9" w:rsidP="00A02FA9">
            <w:pPr>
              <w:keepLines w:val="0"/>
              <w:numPr>
                <w:ilvl w:val="0"/>
                <w:numId w:val="43"/>
              </w:numPr>
              <w:tabs>
                <w:tab w:val="left" w:pos="342"/>
              </w:tabs>
              <w:ind w:left="342"/>
              <w:outlineLvl w:val="3"/>
              <w:rPr>
                <w:szCs w:val="24"/>
              </w:rPr>
            </w:pPr>
            <w:r w:rsidRPr="00D0363A">
              <w:rPr>
                <w:szCs w:val="24"/>
              </w:rPr>
              <w:t>OWNER property including, but not limited to, equipment, components, structures, etc. have been adequately protected.</w:t>
            </w:r>
          </w:p>
        </w:tc>
      </w:tr>
      <w:tr w:rsidR="007142A9" w:rsidRPr="00E907CE" w14:paraId="2975675E" w14:textId="77777777" w:rsidTr="00247529">
        <w:trPr>
          <w:cantSplit/>
        </w:trPr>
        <w:tc>
          <w:tcPr>
            <w:tcW w:w="1139" w:type="dxa"/>
            <w:shd w:val="clear" w:color="auto" w:fill="auto"/>
          </w:tcPr>
          <w:p w14:paraId="23F33131" w14:textId="77777777" w:rsidR="007142A9" w:rsidRPr="00E907CE" w:rsidRDefault="007142A9" w:rsidP="00425660">
            <w:pPr>
              <w:jc w:val="center"/>
              <w:outlineLvl w:val="3"/>
              <w:rPr>
                <w:szCs w:val="24"/>
              </w:rPr>
            </w:pPr>
            <w:r w:rsidRPr="00E907CE">
              <w:rPr>
                <w:szCs w:val="24"/>
              </w:rPr>
              <w:t>_______</w:t>
            </w:r>
          </w:p>
        </w:tc>
        <w:tc>
          <w:tcPr>
            <w:tcW w:w="1140" w:type="dxa"/>
            <w:shd w:val="clear" w:color="auto" w:fill="auto"/>
          </w:tcPr>
          <w:p w14:paraId="43B2E7F0" w14:textId="77777777" w:rsidR="007142A9" w:rsidRPr="00E907CE" w:rsidRDefault="007142A9" w:rsidP="00425660">
            <w:pPr>
              <w:tabs>
                <w:tab w:val="left" w:pos="342"/>
              </w:tabs>
              <w:ind w:left="-18"/>
              <w:jc w:val="center"/>
              <w:outlineLvl w:val="3"/>
              <w:rPr>
                <w:szCs w:val="24"/>
              </w:rPr>
            </w:pPr>
            <w:r w:rsidRPr="00E907CE">
              <w:rPr>
                <w:szCs w:val="24"/>
              </w:rPr>
              <w:t>_______</w:t>
            </w:r>
          </w:p>
        </w:tc>
        <w:tc>
          <w:tcPr>
            <w:tcW w:w="7279" w:type="dxa"/>
            <w:gridSpan w:val="2"/>
            <w:vAlign w:val="center"/>
          </w:tcPr>
          <w:p w14:paraId="4E623AC5" w14:textId="596DB3D6" w:rsidR="007142A9" w:rsidRPr="00851810" w:rsidRDefault="007142A9" w:rsidP="00851810">
            <w:pPr>
              <w:keepLines w:val="0"/>
              <w:numPr>
                <w:ilvl w:val="0"/>
                <w:numId w:val="43"/>
              </w:numPr>
              <w:tabs>
                <w:tab w:val="left" w:pos="342"/>
              </w:tabs>
              <w:ind w:left="342"/>
              <w:outlineLvl w:val="3"/>
              <w:rPr>
                <w:b/>
                <w:szCs w:val="24"/>
              </w:rPr>
            </w:pPr>
            <w:r w:rsidRPr="007142A9">
              <w:rPr>
                <w:b/>
                <w:szCs w:val="24"/>
              </w:rPr>
              <w:t>Active water has been mitigated, reduced and/or appropriately addressed by approved means and methods.</w:t>
            </w:r>
          </w:p>
        </w:tc>
      </w:tr>
      <w:tr w:rsidR="00917DBD" w:rsidRPr="00E907CE" w14:paraId="440A2B5E" w14:textId="77777777" w:rsidTr="00247529">
        <w:trPr>
          <w:cantSplit/>
        </w:trPr>
        <w:tc>
          <w:tcPr>
            <w:tcW w:w="1139" w:type="dxa"/>
            <w:shd w:val="clear" w:color="auto" w:fill="auto"/>
          </w:tcPr>
          <w:p w14:paraId="0DEC1EE6" w14:textId="762289AE" w:rsidR="00917DBD" w:rsidRPr="00E907CE" w:rsidRDefault="00917DBD" w:rsidP="00425660">
            <w:pPr>
              <w:jc w:val="center"/>
              <w:outlineLvl w:val="3"/>
              <w:rPr>
                <w:szCs w:val="24"/>
              </w:rPr>
            </w:pPr>
            <w:r w:rsidRPr="00E907CE">
              <w:rPr>
                <w:szCs w:val="24"/>
              </w:rPr>
              <w:t>_______</w:t>
            </w:r>
          </w:p>
        </w:tc>
        <w:tc>
          <w:tcPr>
            <w:tcW w:w="1140" w:type="dxa"/>
            <w:shd w:val="clear" w:color="auto" w:fill="auto"/>
          </w:tcPr>
          <w:p w14:paraId="366A2364" w14:textId="2608E261" w:rsidR="00917DBD" w:rsidRPr="00E907CE" w:rsidRDefault="00917DBD" w:rsidP="00425660">
            <w:pPr>
              <w:tabs>
                <w:tab w:val="left" w:pos="342"/>
              </w:tabs>
              <w:ind w:left="-18"/>
              <w:jc w:val="center"/>
              <w:outlineLvl w:val="3"/>
              <w:rPr>
                <w:szCs w:val="24"/>
              </w:rPr>
            </w:pPr>
            <w:r w:rsidRPr="00E907CE">
              <w:rPr>
                <w:szCs w:val="24"/>
              </w:rPr>
              <w:t>_______</w:t>
            </w:r>
          </w:p>
        </w:tc>
        <w:tc>
          <w:tcPr>
            <w:tcW w:w="7279" w:type="dxa"/>
            <w:gridSpan w:val="2"/>
            <w:vAlign w:val="center"/>
          </w:tcPr>
          <w:p w14:paraId="20DC71E5" w14:textId="2E0917F2" w:rsidR="00917DBD" w:rsidRPr="007142A9" w:rsidRDefault="00917DBD" w:rsidP="00A02FA9">
            <w:pPr>
              <w:keepLines w:val="0"/>
              <w:numPr>
                <w:ilvl w:val="0"/>
                <w:numId w:val="43"/>
              </w:numPr>
              <w:tabs>
                <w:tab w:val="left" w:pos="342"/>
              </w:tabs>
              <w:ind w:left="342"/>
              <w:outlineLvl w:val="3"/>
              <w:rPr>
                <w:b/>
                <w:szCs w:val="24"/>
              </w:rPr>
            </w:pPr>
            <w:r>
              <w:rPr>
                <w:b/>
                <w:szCs w:val="24"/>
              </w:rPr>
              <w:t>Injection port holes have been drilled at specified angle and depth for application.</w:t>
            </w:r>
          </w:p>
        </w:tc>
      </w:tr>
      <w:tr w:rsidR="00917DBD" w:rsidRPr="00E907CE" w14:paraId="677053DF" w14:textId="77777777" w:rsidTr="00247529">
        <w:trPr>
          <w:cantSplit/>
        </w:trPr>
        <w:tc>
          <w:tcPr>
            <w:tcW w:w="1139" w:type="dxa"/>
            <w:shd w:val="clear" w:color="auto" w:fill="auto"/>
          </w:tcPr>
          <w:p w14:paraId="6A939BD5" w14:textId="31A6E9B2" w:rsidR="00917DBD" w:rsidRPr="00E907CE" w:rsidRDefault="00917DBD" w:rsidP="00425660">
            <w:pPr>
              <w:jc w:val="center"/>
              <w:outlineLvl w:val="3"/>
              <w:rPr>
                <w:szCs w:val="24"/>
              </w:rPr>
            </w:pPr>
            <w:r w:rsidRPr="00E907CE">
              <w:rPr>
                <w:szCs w:val="24"/>
              </w:rPr>
              <w:t>_______</w:t>
            </w:r>
          </w:p>
        </w:tc>
        <w:tc>
          <w:tcPr>
            <w:tcW w:w="1140" w:type="dxa"/>
            <w:shd w:val="clear" w:color="auto" w:fill="auto"/>
          </w:tcPr>
          <w:p w14:paraId="3BCE31AA" w14:textId="6B601F23" w:rsidR="00917DBD" w:rsidRPr="00E907CE" w:rsidRDefault="00917DBD" w:rsidP="00425660">
            <w:pPr>
              <w:tabs>
                <w:tab w:val="left" w:pos="342"/>
              </w:tabs>
              <w:ind w:left="-18"/>
              <w:jc w:val="center"/>
              <w:outlineLvl w:val="3"/>
              <w:rPr>
                <w:szCs w:val="24"/>
              </w:rPr>
            </w:pPr>
            <w:r w:rsidRPr="00E907CE">
              <w:rPr>
                <w:szCs w:val="24"/>
              </w:rPr>
              <w:t>_______</w:t>
            </w:r>
          </w:p>
        </w:tc>
        <w:tc>
          <w:tcPr>
            <w:tcW w:w="7279" w:type="dxa"/>
            <w:gridSpan w:val="2"/>
            <w:vAlign w:val="center"/>
          </w:tcPr>
          <w:p w14:paraId="70542730" w14:textId="3BD3E4FE" w:rsidR="00917DBD" w:rsidRPr="007142A9" w:rsidRDefault="00917DBD" w:rsidP="00A02FA9">
            <w:pPr>
              <w:keepLines w:val="0"/>
              <w:numPr>
                <w:ilvl w:val="0"/>
                <w:numId w:val="43"/>
              </w:numPr>
              <w:tabs>
                <w:tab w:val="left" w:pos="342"/>
              </w:tabs>
              <w:ind w:left="342"/>
              <w:outlineLvl w:val="3"/>
              <w:rPr>
                <w:b/>
                <w:szCs w:val="24"/>
              </w:rPr>
            </w:pPr>
            <w:r>
              <w:rPr>
                <w:szCs w:val="24"/>
              </w:rPr>
              <w:t>Overlays, crack sealer and/or related items have been applied to dam materials (as required).</w:t>
            </w:r>
          </w:p>
        </w:tc>
      </w:tr>
      <w:tr w:rsidR="00917DBD" w:rsidRPr="00E907CE" w14:paraId="2ABE95D2" w14:textId="77777777" w:rsidTr="00247529">
        <w:trPr>
          <w:cantSplit/>
        </w:trPr>
        <w:tc>
          <w:tcPr>
            <w:tcW w:w="1139" w:type="dxa"/>
            <w:shd w:val="clear" w:color="auto" w:fill="auto"/>
          </w:tcPr>
          <w:p w14:paraId="399F33AC" w14:textId="11682813" w:rsidR="00917DBD" w:rsidRPr="00E907CE" w:rsidRDefault="00917DBD" w:rsidP="00425660">
            <w:pPr>
              <w:jc w:val="center"/>
              <w:outlineLvl w:val="3"/>
              <w:rPr>
                <w:szCs w:val="24"/>
              </w:rPr>
            </w:pPr>
            <w:r w:rsidRPr="00E907CE">
              <w:rPr>
                <w:szCs w:val="24"/>
              </w:rPr>
              <w:t>_______</w:t>
            </w:r>
          </w:p>
        </w:tc>
        <w:tc>
          <w:tcPr>
            <w:tcW w:w="1140" w:type="dxa"/>
            <w:shd w:val="clear" w:color="auto" w:fill="auto"/>
          </w:tcPr>
          <w:p w14:paraId="2B8E1DE2" w14:textId="63D615E0" w:rsidR="00917DBD" w:rsidRPr="00E907CE" w:rsidRDefault="00917DBD" w:rsidP="00425660">
            <w:pPr>
              <w:tabs>
                <w:tab w:val="left" w:pos="342"/>
              </w:tabs>
              <w:ind w:left="-18"/>
              <w:jc w:val="center"/>
              <w:outlineLvl w:val="3"/>
              <w:rPr>
                <w:szCs w:val="24"/>
              </w:rPr>
            </w:pPr>
            <w:r w:rsidRPr="00E907CE">
              <w:rPr>
                <w:szCs w:val="24"/>
              </w:rPr>
              <w:t>_______</w:t>
            </w:r>
          </w:p>
        </w:tc>
        <w:tc>
          <w:tcPr>
            <w:tcW w:w="7279" w:type="dxa"/>
            <w:gridSpan w:val="2"/>
            <w:vAlign w:val="center"/>
          </w:tcPr>
          <w:p w14:paraId="6172F93A" w14:textId="77777777" w:rsidR="00917DBD" w:rsidRPr="00917DBD" w:rsidRDefault="00917DBD" w:rsidP="00A02FA9">
            <w:pPr>
              <w:keepLines w:val="0"/>
              <w:numPr>
                <w:ilvl w:val="0"/>
                <w:numId w:val="43"/>
              </w:numPr>
              <w:tabs>
                <w:tab w:val="left" w:pos="342"/>
              </w:tabs>
              <w:ind w:left="342"/>
              <w:outlineLvl w:val="3"/>
              <w:rPr>
                <w:b/>
                <w:szCs w:val="24"/>
              </w:rPr>
            </w:pPr>
            <w:r w:rsidRPr="007142A9">
              <w:rPr>
                <w:szCs w:val="24"/>
              </w:rPr>
              <w:t>Application equipment has been inspected and is ready for use.</w:t>
            </w:r>
          </w:p>
          <w:p w14:paraId="061D3D20" w14:textId="5CF9774F" w:rsidR="00917DBD" w:rsidRPr="007142A9" w:rsidRDefault="00917DBD" w:rsidP="00917DBD">
            <w:pPr>
              <w:keepLines w:val="0"/>
              <w:tabs>
                <w:tab w:val="left" w:pos="342"/>
              </w:tabs>
              <w:ind w:left="342"/>
              <w:outlineLvl w:val="3"/>
              <w:rPr>
                <w:b/>
                <w:szCs w:val="24"/>
              </w:rPr>
            </w:pPr>
          </w:p>
        </w:tc>
      </w:tr>
      <w:tr w:rsidR="00917DBD" w:rsidRPr="00E907CE" w14:paraId="1C42E7EF" w14:textId="77777777" w:rsidTr="00247529">
        <w:trPr>
          <w:cantSplit/>
        </w:trPr>
        <w:tc>
          <w:tcPr>
            <w:tcW w:w="1139" w:type="dxa"/>
            <w:shd w:val="clear" w:color="auto" w:fill="auto"/>
          </w:tcPr>
          <w:p w14:paraId="6A4CC8BB" w14:textId="46EF9F9C" w:rsidR="00917DBD" w:rsidRPr="00E907CE" w:rsidRDefault="00917DBD" w:rsidP="00425660">
            <w:pPr>
              <w:jc w:val="center"/>
              <w:outlineLvl w:val="3"/>
              <w:rPr>
                <w:szCs w:val="24"/>
              </w:rPr>
            </w:pPr>
            <w:r w:rsidRPr="00E907CE">
              <w:rPr>
                <w:szCs w:val="24"/>
              </w:rPr>
              <w:t>_______</w:t>
            </w:r>
          </w:p>
        </w:tc>
        <w:tc>
          <w:tcPr>
            <w:tcW w:w="1140" w:type="dxa"/>
            <w:shd w:val="clear" w:color="auto" w:fill="auto"/>
          </w:tcPr>
          <w:p w14:paraId="1EBD8E38" w14:textId="71CB07D9" w:rsidR="00917DBD" w:rsidRPr="00E907CE" w:rsidRDefault="00917DBD" w:rsidP="00425660">
            <w:pPr>
              <w:tabs>
                <w:tab w:val="left" w:pos="342"/>
              </w:tabs>
              <w:ind w:left="-18"/>
              <w:jc w:val="center"/>
              <w:outlineLvl w:val="3"/>
              <w:rPr>
                <w:szCs w:val="24"/>
              </w:rPr>
            </w:pPr>
            <w:r w:rsidRPr="00E907CE">
              <w:rPr>
                <w:szCs w:val="24"/>
              </w:rPr>
              <w:t>_______</w:t>
            </w:r>
          </w:p>
        </w:tc>
        <w:tc>
          <w:tcPr>
            <w:tcW w:w="7279" w:type="dxa"/>
            <w:gridSpan w:val="2"/>
            <w:vAlign w:val="center"/>
          </w:tcPr>
          <w:p w14:paraId="6905BD7A" w14:textId="7D81B710" w:rsidR="00917DBD" w:rsidRPr="007142A9" w:rsidRDefault="00917DBD" w:rsidP="00A02FA9">
            <w:pPr>
              <w:keepLines w:val="0"/>
              <w:numPr>
                <w:ilvl w:val="0"/>
                <w:numId w:val="43"/>
              </w:numPr>
              <w:tabs>
                <w:tab w:val="left" w:pos="342"/>
              </w:tabs>
              <w:ind w:left="342"/>
              <w:outlineLvl w:val="3"/>
              <w:rPr>
                <w:szCs w:val="24"/>
              </w:rPr>
            </w:pPr>
            <w:r>
              <w:rPr>
                <w:szCs w:val="24"/>
              </w:rPr>
              <w:t>Material(s) are mixed in accordance with manufacturer requirements. Required catalyst(s) concentrations have been introduces (as required).</w:t>
            </w:r>
          </w:p>
        </w:tc>
      </w:tr>
      <w:tr w:rsidR="00917DBD" w:rsidRPr="00E907CE" w14:paraId="33517E84" w14:textId="77777777" w:rsidTr="00247529">
        <w:trPr>
          <w:cantSplit/>
        </w:trPr>
        <w:tc>
          <w:tcPr>
            <w:tcW w:w="1139" w:type="dxa"/>
            <w:shd w:val="clear" w:color="auto" w:fill="auto"/>
          </w:tcPr>
          <w:p w14:paraId="320064B1" w14:textId="246F48F0" w:rsidR="00917DBD" w:rsidRPr="00E907CE" w:rsidRDefault="00917DBD" w:rsidP="00425660">
            <w:pPr>
              <w:jc w:val="center"/>
              <w:outlineLvl w:val="3"/>
              <w:rPr>
                <w:szCs w:val="24"/>
              </w:rPr>
            </w:pPr>
            <w:r w:rsidRPr="00E907CE">
              <w:rPr>
                <w:szCs w:val="24"/>
              </w:rPr>
              <w:t>_______</w:t>
            </w:r>
          </w:p>
        </w:tc>
        <w:tc>
          <w:tcPr>
            <w:tcW w:w="1140" w:type="dxa"/>
            <w:shd w:val="clear" w:color="auto" w:fill="auto"/>
          </w:tcPr>
          <w:p w14:paraId="5423B5F0" w14:textId="5C4DD8CE" w:rsidR="00917DBD" w:rsidRPr="00E907CE" w:rsidRDefault="00917DBD" w:rsidP="00425660">
            <w:pPr>
              <w:tabs>
                <w:tab w:val="left" w:pos="342"/>
              </w:tabs>
              <w:ind w:left="-18"/>
              <w:jc w:val="center"/>
              <w:outlineLvl w:val="3"/>
              <w:rPr>
                <w:szCs w:val="24"/>
              </w:rPr>
            </w:pPr>
            <w:r w:rsidRPr="00E907CE">
              <w:rPr>
                <w:szCs w:val="24"/>
              </w:rPr>
              <w:t>_______</w:t>
            </w:r>
          </w:p>
        </w:tc>
        <w:tc>
          <w:tcPr>
            <w:tcW w:w="7279" w:type="dxa"/>
            <w:gridSpan w:val="2"/>
            <w:vAlign w:val="center"/>
          </w:tcPr>
          <w:p w14:paraId="790797A5" w14:textId="66CCE6EF" w:rsidR="00917DBD" w:rsidRPr="007142A9" w:rsidRDefault="00917DBD" w:rsidP="00A02FA9">
            <w:pPr>
              <w:keepLines w:val="0"/>
              <w:numPr>
                <w:ilvl w:val="0"/>
                <w:numId w:val="43"/>
              </w:numPr>
              <w:tabs>
                <w:tab w:val="left" w:pos="342"/>
              </w:tabs>
              <w:ind w:left="342"/>
              <w:outlineLvl w:val="3"/>
              <w:rPr>
                <w:b/>
                <w:szCs w:val="24"/>
              </w:rPr>
            </w:pPr>
            <w:r>
              <w:rPr>
                <w:b/>
                <w:szCs w:val="24"/>
              </w:rPr>
              <w:t>Material(s) are injected at specified locations in accordance with the approved plans, specifications and manufacturer requirements. Application shall be observed be OWNER, ENGINEER and/or Quality Assurance Inspector.</w:t>
            </w:r>
          </w:p>
        </w:tc>
      </w:tr>
      <w:tr w:rsidR="00917DBD" w:rsidRPr="00E907CE" w14:paraId="20015005" w14:textId="77777777" w:rsidTr="00247529">
        <w:trPr>
          <w:cantSplit/>
        </w:trPr>
        <w:tc>
          <w:tcPr>
            <w:tcW w:w="1139" w:type="dxa"/>
            <w:shd w:val="clear" w:color="auto" w:fill="auto"/>
          </w:tcPr>
          <w:p w14:paraId="29E8C226" w14:textId="634FC9F3" w:rsidR="00917DBD" w:rsidRPr="00E907CE" w:rsidRDefault="00917DBD" w:rsidP="00425660">
            <w:pPr>
              <w:jc w:val="center"/>
              <w:outlineLvl w:val="3"/>
              <w:rPr>
                <w:szCs w:val="24"/>
              </w:rPr>
            </w:pPr>
            <w:r w:rsidRPr="00E907CE">
              <w:rPr>
                <w:szCs w:val="24"/>
              </w:rPr>
              <w:t>_______</w:t>
            </w:r>
          </w:p>
        </w:tc>
        <w:tc>
          <w:tcPr>
            <w:tcW w:w="1140" w:type="dxa"/>
            <w:shd w:val="clear" w:color="auto" w:fill="auto"/>
          </w:tcPr>
          <w:p w14:paraId="616CE666" w14:textId="7F28F604" w:rsidR="00917DBD" w:rsidRPr="00E907CE" w:rsidRDefault="00917DBD" w:rsidP="00425660">
            <w:pPr>
              <w:tabs>
                <w:tab w:val="left" w:pos="342"/>
              </w:tabs>
              <w:ind w:left="-18"/>
              <w:jc w:val="center"/>
              <w:outlineLvl w:val="3"/>
              <w:rPr>
                <w:szCs w:val="24"/>
              </w:rPr>
            </w:pPr>
            <w:r w:rsidRPr="00E907CE">
              <w:rPr>
                <w:szCs w:val="24"/>
              </w:rPr>
              <w:t>_______</w:t>
            </w:r>
          </w:p>
        </w:tc>
        <w:tc>
          <w:tcPr>
            <w:tcW w:w="7279" w:type="dxa"/>
            <w:gridSpan w:val="2"/>
            <w:vAlign w:val="center"/>
          </w:tcPr>
          <w:p w14:paraId="29CFB28B" w14:textId="12D016FE" w:rsidR="00917DBD" w:rsidRPr="007142A9" w:rsidRDefault="00917DBD" w:rsidP="00A02FA9">
            <w:pPr>
              <w:keepLines w:val="0"/>
              <w:numPr>
                <w:ilvl w:val="0"/>
                <w:numId w:val="43"/>
              </w:numPr>
              <w:tabs>
                <w:tab w:val="left" w:pos="342"/>
              </w:tabs>
              <w:ind w:left="342"/>
              <w:outlineLvl w:val="3"/>
              <w:rPr>
                <w:b/>
                <w:szCs w:val="24"/>
              </w:rPr>
            </w:pPr>
            <w:r w:rsidRPr="00320DCD">
              <w:rPr>
                <w:b/>
                <w:bCs/>
                <w:position w:val="-1"/>
                <w:szCs w:val="22"/>
              </w:rPr>
              <w:t>Required mock</w:t>
            </w:r>
            <w:r w:rsidRPr="00320DCD">
              <w:rPr>
                <w:b/>
                <w:bCs/>
                <w:spacing w:val="-1"/>
                <w:position w:val="-1"/>
                <w:szCs w:val="22"/>
              </w:rPr>
              <w:t>u</w:t>
            </w:r>
            <w:r w:rsidRPr="00320DCD">
              <w:rPr>
                <w:b/>
                <w:bCs/>
                <w:position w:val="-1"/>
                <w:szCs w:val="22"/>
              </w:rPr>
              <w:t xml:space="preserve">ps </w:t>
            </w:r>
            <w:r w:rsidRPr="00320DCD">
              <w:rPr>
                <w:b/>
                <w:bCs/>
                <w:spacing w:val="-3"/>
                <w:position w:val="-1"/>
                <w:szCs w:val="22"/>
              </w:rPr>
              <w:t>h</w:t>
            </w:r>
            <w:r w:rsidRPr="00320DCD">
              <w:rPr>
                <w:b/>
                <w:bCs/>
                <w:position w:val="-1"/>
                <w:szCs w:val="22"/>
              </w:rPr>
              <w:t>ave b</w:t>
            </w:r>
            <w:r w:rsidRPr="00320DCD">
              <w:rPr>
                <w:b/>
                <w:bCs/>
                <w:spacing w:val="-2"/>
                <w:position w:val="-1"/>
                <w:szCs w:val="22"/>
              </w:rPr>
              <w:t>e</w:t>
            </w:r>
            <w:r w:rsidRPr="00320DCD">
              <w:rPr>
                <w:b/>
                <w:bCs/>
                <w:position w:val="-1"/>
                <w:szCs w:val="22"/>
              </w:rPr>
              <w:t xml:space="preserve">en </w:t>
            </w:r>
            <w:r>
              <w:rPr>
                <w:b/>
                <w:bCs/>
                <w:position w:val="-1"/>
                <w:szCs w:val="22"/>
              </w:rPr>
              <w:t>performed</w:t>
            </w:r>
            <w:r w:rsidRPr="00320DCD">
              <w:rPr>
                <w:b/>
                <w:bCs/>
                <w:position w:val="-1"/>
                <w:szCs w:val="22"/>
              </w:rPr>
              <w:t>,</w:t>
            </w:r>
            <w:r>
              <w:rPr>
                <w:b/>
                <w:bCs/>
                <w:position w:val="-1"/>
                <w:szCs w:val="22"/>
              </w:rPr>
              <w:t xml:space="preserve"> observed,</w:t>
            </w:r>
            <w:r w:rsidRPr="00320DCD">
              <w:rPr>
                <w:b/>
                <w:bCs/>
                <w:position w:val="-1"/>
                <w:szCs w:val="22"/>
              </w:rPr>
              <w:t xml:space="preserve"> re</w:t>
            </w:r>
            <w:r w:rsidRPr="00320DCD">
              <w:rPr>
                <w:b/>
                <w:bCs/>
                <w:spacing w:val="-2"/>
                <w:position w:val="-1"/>
                <w:szCs w:val="22"/>
              </w:rPr>
              <w:t>v</w:t>
            </w:r>
            <w:r w:rsidRPr="00320DCD">
              <w:rPr>
                <w:b/>
                <w:bCs/>
                <w:spacing w:val="1"/>
                <w:position w:val="-1"/>
                <w:szCs w:val="22"/>
              </w:rPr>
              <w:t>i</w:t>
            </w:r>
            <w:r w:rsidRPr="00320DCD">
              <w:rPr>
                <w:b/>
                <w:bCs/>
                <w:spacing w:val="-2"/>
                <w:position w:val="-1"/>
                <w:szCs w:val="22"/>
              </w:rPr>
              <w:t>e</w:t>
            </w:r>
            <w:r w:rsidRPr="00320DCD">
              <w:rPr>
                <w:b/>
                <w:bCs/>
                <w:spacing w:val="1"/>
                <w:position w:val="-1"/>
                <w:szCs w:val="22"/>
              </w:rPr>
              <w:t>w</w:t>
            </w:r>
            <w:r w:rsidRPr="00320DCD">
              <w:rPr>
                <w:b/>
                <w:bCs/>
                <w:position w:val="-1"/>
                <w:szCs w:val="22"/>
              </w:rPr>
              <w:t>ed</w:t>
            </w:r>
            <w:r w:rsidRPr="00320DCD">
              <w:rPr>
                <w:b/>
                <w:bCs/>
                <w:spacing w:val="-2"/>
                <w:position w:val="-1"/>
                <w:szCs w:val="22"/>
              </w:rPr>
              <w:t xml:space="preserve"> </w:t>
            </w:r>
            <w:r w:rsidRPr="00320DCD">
              <w:rPr>
                <w:b/>
                <w:bCs/>
                <w:position w:val="-1"/>
                <w:szCs w:val="22"/>
              </w:rPr>
              <w:t>and ap</w:t>
            </w:r>
            <w:r w:rsidRPr="00320DCD">
              <w:rPr>
                <w:b/>
                <w:bCs/>
                <w:spacing w:val="-1"/>
                <w:position w:val="-1"/>
                <w:szCs w:val="22"/>
              </w:rPr>
              <w:t>p</w:t>
            </w:r>
            <w:r w:rsidRPr="00320DCD">
              <w:rPr>
                <w:b/>
                <w:bCs/>
                <w:position w:val="-1"/>
                <w:szCs w:val="22"/>
              </w:rPr>
              <w:t>r</w:t>
            </w:r>
            <w:r w:rsidRPr="00320DCD">
              <w:rPr>
                <w:b/>
                <w:bCs/>
                <w:spacing w:val="-2"/>
                <w:position w:val="-1"/>
                <w:szCs w:val="22"/>
              </w:rPr>
              <w:t>ov</w:t>
            </w:r>
            <w:r w:rsidRPr="00320DCD">
              <w:rPr>
                <w:b/>
                <w:bCs/>
                <w:position w:val="-1"/>
                <w:szCs w:val="22"/>
              </w:rPr>
              <w:t>ed</w:t>
            </w:r>
            <w:r>
              <w:rPr>
                <w:b/>
                <w:bCs/>
                <w:position w:val="-1"/>
                <w:szCs w:val="22"/>
              </w:rPr>
              <w:t xml:space="preserve"> (if required)</w:t>
            </w:r>
            <w:r w:rsidRPr="00320DCD">
              <w:rPr>
                <w:b/>
                <w:bCs/>
                <w:position w:val="-1"/>
                <w:szCs w:val="22"/>
              </w:rPr>
              <w:t>.</w:t>
            </w:r>
          </w:p>
        </w:tc>
      </w:tr>
      <w:tr w:rsidR="00917DBD" w:rsidRPr="00320DCD" w14:paraId="5D1E8DEC" w14:textId="77777777" w:rsidTr="00247529">
        <w:trPr>
          <w:cantSplit/>
        </w:trPr>
        <w:tc>
          <w:tcPr>
            <w:tcW w:w="1139" w:type="dxa"/>
            <w:shd w:val="clear" w:color="auto" w:fill="auto"/>
          </w:tcPr>
          <w:p w14:paraId="15874CD3" w14:textId="77777777" w:rsidR="00917DBD" w:rsidRPr="00E907CE" w:rsidRDefault="00917DBD" w:rsidP="00425660">
            <w:pPr>
              <w:jc w:val="center"/>
              <w:outlineLvl w:val="3"/>
              <w:rPr>
                <w:szCs w:val="24"/>
              </w:rPr>
            </w:pPr>
            <w:r w:rsidRPr="00E907CE">
              <w:rPr>
                <w:szCs w:val="24"/>
              </w:rPr>
              <w:t>_______</w:t>
            </w:r>
          </w:p>
        </w:tc>
        <w:tc>
          <w:tcPr>
            <w:tcW w:w="1140" w:type="dxa"/>
            <w:shd w:val="clear" w:color="auto" w:fill="auto"/>
          </w:tcPr>
          <w:p w14:paraId="029B06B5" w14:textId="77777777" w:rsidR="00917DBD" w:rsidRPr="00E907CE" w:rsidRDefault="00917DBD" w:rsidP="00425660">
            <w:pPr>
              <w:tabs>
                <w:tab w:val="left" w:pos="342"/>
              </w:tabs>
              <w:ind w:left="-18"/>
              <w:jc w:val="center"/>
              <w:outlineLvl w:val="3"/>
              <w:rPr>
                <w:szCs w:val="24"/>
              </w:rPr>
            </w:pPr>
            <w:r w:rsidRPr="00E907CE">
              <w:rPr>
                <w:szCs w:val="24"/>
              </w:rPr>
              <w:t>_______</w:t>
            </w:r>
          </w:p>
        </w:tc>
        <w:tc>
          <w:tcPr>
            <w:tcW w:w="7279" w:type="dxa"/>
            <w:gridSpan w:val="2"/>
            <w:vAlign w:val="center"/>
          </w:tcPr>
          <w:p w14:paraId="105D0F3F" w14:textId="3C417AE5" w:rsidR="00917DBD" w:rsidRPr="00320DCD" w:rsidRDefault="00917DBD" w:rsidP="00917DBD">
            <w:pPr>
              <w:keepLines w:val="0"/>
              <w:numPr>
                <w:ilvl w:val="0"/>
                <w:numId w:val="43"/>
              </w:numPr>
              <w:tabs>
                <w:tab w:val="left" w:pos="342"/>
              </w:tabs>
              <w:ind w:left="342"/>
              <w:outlineLvl w:val="3"/>
              <w:rPr>
                <w:b/>
                <w:szCs w:val="24"/>
              </w:rPr>
            </w:pPr>
            <w:r>
              <w:rPr>
                <w:b/>
                <w:bCs/>
                <w:spacing w:val="-1"/>
                <w:position w:val="-1"/>
                <w:szCs w:val="22"/>
              </w:rPr>
              <w:t xml:space="preserve">OWNER, ENGINEER and/or </w:t>
            </w:r>
            <w:r w:rsidRPr="00320DCD">
              <w:rPr>
                <w:b/>
                <w:bCs/>
                <w:spacing w:val="-1"/>
                <w:position w:val="-1"/>
                <w:szCs w:val="22"/>
              </w:rPr>
              <w:t>Quality Assurance Inspector</w:t>
            </w:r>
            <w:r w:rsidRPr="00320DCD">
              <w:rPr>
                <w:b/>
                <w:bCs/>
                <w:spacing w:val="1"/>
                <w:position w:val="-1"/>
                <w:szCs w:val="22"/>
              </w:rPr>
              <w:t xml:space="preserve"> </w:t>
            </w:r>
            <w:r w:rsidRPr="00320DCD">
              <w:rPr>
                <w:b/>
                <w:bCs/>
                <w:position w:val="-1"/>
                <w:szCs w:val="22"/>
              </w:rPr>
              <w:t xml:space="preserve">has </w:t>
            </w:r>
            <w:r w:rsidRPr="00320DCD">
              <w:rPr>
                <w:b/>
                <w:bCs/>
                <w:spacing w:val="-2"/>
                <w:position w:val="-1"/>
                <w:szCs w:val="22"/>
              </w:rPr>
              <w:t>v</w:t>
            </w:r>
            <w:r w:rsidRPr="00320DCD">
              <w:rPr>
                <w:b/>
                <w:bCs/>
                <w:position w:val="-1"/>
                <w:szCs w:val="22"/>
              </w:rPr>
              <w:t>e</w:t>
            </w:r>
            <w:r w:rsidRPr="00320DCD">
              <w:rPr>
                <w:b/>
                <w:bCs/>
                <w:spacing w:val="-2"/>
                <w:position w:val="-1"/>
                <w:szCs w:val="22"/>
              </w:rPr>
              <w:t>r</w:t>
            </w:r>
            <w:r w:rsidRPr="00320DCD">
              <w:rPr>
                <w:b/>
                <w:bCs/>
                <w:spacing w:val="-1"/>
                <w:position w:val="-1"/>
                <w:szCs w:val="22"/>
              </w:rPr>
              <w:t>i</w:t>
            </w:r>
            <w:r w:rsidRPr="00320DCD">
              <w:rPr>
                <w:b/>
                <w:bCs/>
                <w:spacing w:val="1"/>
                <w:position w:val="-1"/>
                <w:szCs w:val="22"/>
              </w:rPr>
              <w:t>fi</w:t>
            </w:r>
            <w:r w:rsidRPr="00320DCD">
              <w:rPr>
                <w:b/>
                <w:bCs/>
                <w:position w:val="-1"/>
                <w:szCs w:val="22"/>
              </w:rPr>
              <w:t xml:space="preserve">ed </w:t>
            </w:r>
            <w:r>
              <w:rPr>
                <w:b/>
                <w:bCs/>
                <w:position w:val="-1"/>
                <w:szCs w:val="22"/>
              </w:rPr>
              <w:t>installation</w:t>
            </w:r>
            <w:r w:rsidRPr="00320DCD">
              <w:rPr>
                <w:b/>
                <w:bCs/>
                <w:position w:val="-1"/>
                <w:szCs w:val="22"/>
              </w:rPr>
              <w:t>.</w:t>
            </w:r>
          </w:p>
        </w:tc>
      </w:tr>
      <w:tr w:rsidR="00917DBD" w:rsidRPr="00320DCD" w14:paraId="78B43A1E" w14:textId="77777777" w:rsidTr="00247529">
        <w:trPr>
          <w:cantSplit/>
        </w:trPr>
        <w:tc>
          <w:tcPr>
            <w:tcW w:w="1139" w:type="dxa"/>
            <w:shd w:val="clear" w:color="auto" w:fill="auto"/>
          </w:tcPr>
          <w:p w14:paraId="783783C0" w14:textId="77777777" w:rsidR="00917DBD" w:rsidRPr="00B012FA" w:rsidRDefault="00917DBD" w:rsidP="00425660">
            <w:pPr>
              <w:jc w:val="center"/>
              <w:outlineLvl w:val="3"/>
              <w:rPr>
                <w:szCs w:val="24"/>
              </w:rPr>
            </w:pPr>
            <w:r w:rsidRPr="00B012FA">
              <w:rPr>
                <w:szCs w:val="24"/>
              </w:rPr>
              <w:t>_______</w:t>
            </w:r>
          </w:p>
        </w:tc>
        <w:tc>
          <w:tcPr>
            <w:tcW w:w="1140" w:type="dxa"/>
            <w:shd w:val="clear" w:color="auto" w:fill="auto"/>
          </w:tcPr>
          <w:p w14:paraId="04C667F9" w14:textId="77777777" w:rsidR="00917DBD" w:rsidRPr="00B012FA" w:rsidRDefault="00917DBD" w:rsidP="00425660">
            <w:pPr>
              <w:tabs>
                <w:tab w:val="left" w:pos="342"/>
              </w:tabs>
              <w:ind w:left="-18"/>
              <w:jc w:val="center"/>
              <w:outlineLvl w:val="3"/>
              <w:rPr>
                <w:szCs w:val="24"/>
              </w:rPr>
            </w:pPr>
            <w:r w:rsidRPr="00B012FA">
              <w:rPr>
                <w:szCs w:val="24"/>
              </w:rPr>
              <w:t>_______</w:t>
            </w:r>
          </w:p>
        </w:tc>
        <w:tc>
          <w:tcPr>
            <w:tcW w:w="7279" w:type="dxa"/>
            <w:gridSpan w:val="2"/>
            <w:vAlign w:val="center"/>
          </w:tcPr>
          <w:p w14:paraId="4A8F5B73" w14:textId="38BD9061" w:rsidR="00917DBD" w:rsidRPr="00D0363A" w:rsidRDefault="00917DBD" w:rsidP="00A02FA9">
            <w:pPr>
              <w:keepLines w:val="0"/>
              <w:numPr>
                <w:ilvl w:val="0"/>
                <w:numId w:val="43"/>
              </w:numPr>
              <w:tabs>
                <w:tab w:val="left" w:pos="342"/>
              </w:tabs>
              <w:ind w:left="342"/>
              <w:outlineLvl w:val="3"/>
              <w:rPr>
                <w:bCs/>
                <w:spacing w:val="-1"/>
                <w:position w:val="-1"/>
                <w:szCs w:val="22"/>
              </w:rPr>
            </w:pPr>
            <w:r>
              <w:rPr>
                <w:bCs/>
                <w:spacing w:val="-1"/>
                <w:position w:val="-1"/>
                <w:szCs w:val="22"/>
              </w:rPr>
              <w:t xml:space="preserve">Excess materials have been removed </w:t>
            </w:r>
            <w:r w:rsidR="00130057">
              <w:rPr>
                <w:bCs/>
                <w:spacing w:val="-1"/>
                <w:position w:val="-1"/>
                <w:szCs w:val="22"/>
              </w:rPr>
              <w:t>and/or</w:t>
            </w:r>
            <w:r>
              <w:rPr>
                <w:bCs/>
                <w:spacing w:val="-1"/>
                <w:position w:val="-1"/>
                <w:szCs w:val="22"/>
              </w:rPr>
              <w:t xml:space="preserve"> cleaned from surfaces ; overlays and/or sealers have been removed.</w:t>
            </w:r>
          </w:p>
        </w:tc>
      </w:tr>
      <w:tr w:rsidR="00917DBD" w:rsidRPr="00320DCD" w14:paraId="3579A27C" w14:textId="77777777" w:rsidTr="00247529">
        <w:trPr>
          <w:cantSplit/>
        </w:trPr>
        <w:tc>
          <w:tcPr>
            <w:tcW w:w="1139" w:type="dxa"/>
            <w:shd w:val="clear" w:color="auto" w:fill="auto"/>
          </w:tcPr>
          <w:p w14:paraId="35268DF4" w14:textId="77777777" w:rsidR="00917DBD" w:rsidRPr="00B012FA" w:rsidRDefault="00917DBD" w:rsidP="00425660">
            <w:pPr>
              <w:jc w:val="center"/>
              <w:outlineLvl w:val="3"/>
              <w:rPr>
                <w:szCs w:val="24"/>
              </w:rPr>
            </w:pPr>
            <w:r w:rsidRPr="00B012FA">
              <w:rPr>
                <w:szCs w:val="24"/>
              </w:rPr>
              <w:t>_______</w:t>
            </w:r>
          </w:p>
        </w:tc>
        <w:tc>
          <w:tcPr>
            <w:tcW w:w="1140" w:type="dxa"/>
            <w:shd w:val="clear" w:color="auto" w:fill="auto"/>
          </w:tcPr>
          <w:p w14:paraId="2320A9A0" w14:textId="77777777" w:rsidR="00917DBD" w:rsidRPr="00B012FA" w:rsidRDefault="00917DBD" w:rsidP="00425660">
            <w:pPr>
              <w:tabs>
                <w:tab w:val="left" w:pos="342"/>
              </w:tabs>
              <w:ind w:left="-18"/>
              <w:jc w:val="center"/>
              <w:outlineLvl w:val="3"/>
              <w:rPr>
                <w:szCs w:val="24"/>
              </w:rPr>
            </w:pPr>
            <w:r w:rsidRPr="00B012FA">
              <w:rPr>
                <w:szCs w:val="24"/>
              </w:rPr>
              <w:t>_______</w:t>
            </w:r>
          </w:p>
        </w:tc>
        <w:tc>
          <w:tcPr>
            <w:tcW w:w="7279" w:type="dxa"/>
            <w:gridSpan w:val="2"/>
            <w:vAlign w:val="center"/>
          </w:tcPr>
          <w:p w14:paraId="7011ABEB" w14:textId="77777777" w:rsidR="00917DBD" w:rsidRPr="00917DBD" w:rsidRDefault="00917DBD" w:rsidP="00917DBD">
            <w:pPr>
              <w:keepLines w:val="0"/>
              <w:numPr>
                <w:ilvl w:val="0"/>
                <w:numId w:val="43"/>
              </w:numPr>
              <w:tabs>
                <w:tab w:val="left" w:pos="342"/>
              </w:tabs>
              <w:ind w:left="342"/>
              <w:outlineLvl w:val="3"/>
              <w:rPr>
                <w:b/>
                <w:bCs/>
                <w:spacing w:val="-1"/>
                <w:position w:val="-1"/>
                <w:szCs w:val="22"/>
              </w:rPr>
            </w:pPr>
            <w:r w:rsidRPr="00917DBD">
              <w:rPr>
                <w:b/>
                <w:bCs/>
                <w:spacing w:val="-1"/>
                <w:position w:val="-1"/>
                <w:szCs w:val="22"/>
              </w:rPr>
              <w:t>Final inspection (field testing, in-service testing, etc.).</w:t>
            </w:r>
          </w:p>
          <w:p w14:paraId="37182CC0" w14:textId="7458D540" w:rsidR="00917DBD" w:rsidRPr="00D0363A" w:rsidRDefault="00917DBD" w:rsidP="00917DBD">
            <w:pPr>
              <w:keepLines w:val="0"/>
              <w:tabs>
                <w:tab w:val="left" w:pos="342"/>
              </w:tabs>
              <w:ind w:left="342"/>
              <w:outlineLvl w:val="3"/>
              <w:rPr>
                <w:bCs/>
                <w:spacing w:val="-1"/>
                <w:position w:val="-1"/>
                <w:szCs w:val="22"/>
              </w:rPr>
            </w:pPr>
          </w:p>
        </w:tc>
      </w:tr>
    </w:tbl>
    <w:p w14:paraId="44CDEF38" w14:textId="77777777" w:rsidR="003D5C52" w:rsidRDefault="003D5C52" w:rsidP="00247529">
      <w:pPr>
        <w:pStyle w:val="Heading3"/>
        <w:numPr>
          <w:ilvl w:val="0"/>
          <w:numId w:val="0"/>
        </w:numPr>
        <w:ind w:left="864"/>
        <w:jc w:val="center"/>
        <w:rPr>
          <w:b/>
          <w:szCs w:val="24"/>
          <w:u w:val="single"/>
        </w:rPr>
      </w:pPr>
    </w:p>
    <w:p w14:paraId="018F2E27" w14:textId="77777777" w:rsidR="008E0024" w:rsidRDefault="008E0024" w:rsidP="008E0024">
      <w:pPr>
        <w:pStyle w:val="Heading3"/>
        <w:numPr>
          <w:ilvl w:val="0"/>
          <w:numId w:val="0"/>
        </w:numPr>
        <w:ind w:left="864"/>
      </w:pPr>
    </w:p>
    <w:tbl>
      <w:tblPr>
        <w:tblW w:w="9558" w:type="dxa"/>
        <w:tblLayout w:type="fixed"/>
        <w:tblLook w:val="04A0" w:firstRow="1" w:lastRow="0" w:firstColumn="1" w:lastColumn="0" w:noHBand="0" w:noVBand="1"/>
      </w:tblPr>
      <w:tblGrid>
        <w:gridCol w:w="1139"/>
        <w:gridCol w:w="1140"/>
        <w:gridCol w:w="2509"/>
        <w:gridCol w:w="4770"/>
      </w:tblGrid>
      <w:tr w:rsidR="00917DBD" w:rsidRPr="00320DCD" w14:paraId="046A8E61" w14:textId="77777777" w:rsidTr="00917DBD">
        <w:trPr>
          <w:cantSplit/>
          <w:trHeight w:val="342"/>
        </w:trPr>
        <w:tc>
          <w:tcPr>
            <w:tcW w:w="9558" w:type="dxa"/>
            <w:gridSpan w:val="4"/>
            <w:tcBorders>
              <w:bottom w:val="single" w:sz="4" w:space="0" w:color="auto"/>
            </w:tcBorders>
          </w:tcPr>
          <w:p w14:paraId="192D92EF" w14:textId="2DD4906F" w:rsidR="00917DBD" w:rsidRPr="00320DCD" w:rsidRDefault="00917DBD" w:rsidP="00917DBD">
            <w:pPr>
              <w:jc w:val="center"/>
              <w:outlineLvl w:val="3"/>
              <w:rPr>
                <w:b/>
                <w:szCs w:val="24"/>
                <w:u w:val="single"/>
              </w:rPr>
            </w:pPr>
            <w:r>
              <w:rPr>
                <w:b/>
                <w:szCs w:val="24"/>
                <w:u w:val="single"/>
              </w:rPr>
              <w:lastRenderedPageBreak/>
              <w:t xml:space="preserve">CHECKLIST 2: SOIL CHEMICAL GROUT INJECTION </w:t>
            </w:r>
          </w:p>
        </w:tc>
      </w:tr>
      <w:tr w:rsidR="00917DBD" w:rsidRPr="00E907CE" w14:paraId="14317B4F" w14:textId="77777777" w:rsidTr="00917DB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06E4D185" w14:textId="77777777" w:rsidR="00917DBD" w:rsidRPr="00E907CE" w:rsidRDefault="00917DBD" w:rsidP="00917DBD">
            <w:pPr>
              <w:outlineLvl w:val="3"/>
              <w:rPr>
                <w:szCs w:val="24"/>
              </w:rPr>
            </w:pPr>
            <w:r w:rsidRPr="00E907CE">
              <w:rPr>
                <w:szCs w:val="24"/>
              </w:rPr>
              <w:t>Project</w:t>
            </w:r>
          </w:p>
          <w:p w14:paraId="13468A39" w14:textId="77777777" w:rsidR="00917DBD" w:rsidRPr="00E907CE" w:rsidRDefault="00917DBD" w:rsidP="00917DBD">
            <w:pPr>
              <w:outlineLvl w:val="3"/>
              <w:rPr>
                <w:szCs w:val="24"/>
              </w:rPr>
            </w:pPr>
          </w:p>
        </w:tc>
      </w:tr>
      <w:tr w:rsidR="00917DBD" w:rsidRPr="00E907CE" w14:paraId="423E8132" w14:textId="77777777" w:rsidTr="00917DB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49544DEE" w14:textId="77777777" w:rsidR="00917DBD" w:rsidRPr="00E907CE" w:rsidRDefault="00917DBD" w:rsidP="00917DBD">
            <w:pPr>
              <w:outlineLvl w:val="3"/>
              <w:rPr>
                <w:szCs w:val="24"/>
              </w:rPr>
            </w:pPr>
            <w:r w:rsidRPr="00E907CE">
              <w:rPr>
                <w:szCs w:val="24"/>
              </w:rPr>
              <w:t>Inspector</w:t>
            </w:r>
          </w:p>
        </w:tc>
      </w:tr>
      <w:tr w:rsidR="00917DBD" w:rsidRPr="00E907CE" w14:paraId="5F2749A5" w14:textId="77777777" w:rsidTr="00917DB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72EF3DEB" w14:textId="77777777" w:rsidR="00917DBD" w:rsidRPr="00E907CE" w:rsidRDefault="00917DBD" w:rsidP="00917DBD">
            <w:pPr>
              <w:outlineLvl w:val="3"/>
              <w:rPr>
                <w:szCs w:val="24"/>
              </w:rPr>
            </w:pPr>
            <w:r w:rsidRPr="00E907CE">
              <w:rPr>
                <w:szCs w:val="24"/>
              </w:rPr>
              <w:t>Task</w:t>
            </w:r>
          </w:p>
        </w:tc>
      </w:tr>
      <w:tr w:rsidR="00917DBD" w:rsidRPr="00E907CE" w14:paraId="3A91349F" w14:textId="77777777" w:rsidTr="00917DB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014120BA" w14:textId="77777777" w:rsidR="00917DBD" w:rsidRPr="00E907CE" w:rsidRDefault="00917DBD" w:rsidP="00917DBD">
            <w:pPr>
              <w:outlineLvl w:val="3"/>
              <w:rPr>
                <w:szCs w:val="24"/>
              </w:rPr>
            </w:pPr>
            <w:r w:rsidRPr="00E907CE">
              <w:rPr>
                <w:szCs w:val="24"/>
              </w:rPr>
              <w:t>Location</w:t>
            </w:r>
          </w:p>
        </w:tc>
      </w:tr>
      <w:tr w:rsidR="00917DBD" w:rsidRPr="00E907CE" w14:paraId="54C2FB61" w14:textId="77777777" w:rsidTr="00917DBD">
        <w:trPr>
          <w:cantSplit/>
        </w:trPr>
        <w:tc>
          <w:tcPr>
            <w:tcW w:w="4788" w:type="dxa"/>
            <w:gridSpan w:val="3"/>
            <w:tcBorders>
              <w:top w:val="single" w:sz="4" w:space="0" w:color="auto"/>
            </w:tcBorders>
            <w:shd w:val="clear" w:color="auto" w:fill="auto"/>
          </w:tcPr>
          <w:p w14:paraId="6F9C8250" w14:textId="77777777" w:rsidR="00917DBD" w:rsidRPr="009E0E5C" w:rsidRDefault="00917DBD" w:rsidP="00917DBD">
            <w:pPr>
              <w:outlineLvl w:val="3"/>
              <w:rPr>
                <w:b/>
                <w:szCs w:val="24"/>
                <w:u w:val="single"/>
              </w:rPr>
            </w:pPr>
            <w:r>
              <w:rPr>
                <w:b/>
                <w:szCs w:val="24"/>
              </w:rPr>
              <w:t xml:space="preserve">Quality Assurance </w:t>
            </w:r>
            <w:r w:rsidRPr="009E0E5C">
              <w:rPr>
                <w:b/>
                <w:szCs w:val="24"/>
              </w:rPr>
              <w:t>Hold points are indicated in Bold</w:t>
            </w:r>
          </w:p>
        </w:tc>
        <w:tc>
          <w:tcPr>
            <w:tcW w:w="4770" w:type="dxa"/>
            <w:tcBorders>
              <w:top w:val="single" w:sz="4" w:space="0" w:color="auto"/>
            </w:tcBorders>
          </w:tcPr>
          <w:p w14:paraId="62403876" w14:textId="77777777" w:rsidR="00917DBD" w:rsidRPr="00E907CE" w:rsidRDefault="00917DBD" w:rsidP="00917DBD">
            <w:pPr>
              <w:jc w:val="right"/>
              <w:outlineLvl w:val="3"/>
              <w:rPr>
                <w:szCs w:val="24"/>
              </w:rPr>
            </w:pPr>
            <w:r w:rsidRPr="00E907CE">
              <w:rPr>
                <w:szCs w:val="24"/>
              </w:rPr>
              <w:t>Sheet 1 of 1</w:t>
            </w:r>
          </w:p>
        </w:tc>
      </w:tr>
      <w:tr w:rsidR="00917DBD" w:rsidRPr="00E907CE" w14:paraId="5CA214D4" w14:textId="77777777" w:rsidTr="00917DBD">
        <w:trPr>
          <w:cantSplit/>
        </w:trPr>
        <w:tc>
          <w:tcPr>
            <w:tcW w:w="1139" w:type="dxa"/>
            <w:shd w:val="clear" w:color="auto" w:fill="auto"/>
          </w:tcPr>
          <w:p w14:paraId="5732A362" w14:textId="77777777" w:rsidR="00917DBD" w:rsidRPr="00E907CE" w:rsidRDefault="00917DBD" w:rsidP="00917DBD">
            <w:pPr>
              <w:jc w:val="center"/>
              <w:outlineLvl w:val="3"/>
              <w:rPr>
                <w:szCs w:val="24"/>
                <w:u w:val="single"/>
              </w:rPr>
            </w:pPr>
          </w:p>
        </w:tc>
        <w:tc>
          <w:tcPr>
            <w:tcW w:w="1140" w:type="dxa"/>
            <w:shd w:val="clear" w:color="auto" w:fill="auto"/>
          </w:tcPr>
          <w:p w14:paraId="4CB2DD10" w14:textId="77777777" w:rsidR="00917DBD" w:rsidRPr="00E907CE" w:rsidRDefault="00917DBD" w:rsidP="00917DBD">
            <w:pPr>
              <w:jc w:val="center"/>
              <w:outlineLvl w:val="3"/>
              <w:rPr>
                <w:szCs w:val="24"/>
                <w:u w:val="single"/>
              </w:rPr>
            </w:pPr>
          </w:p>
        </w:tc>
        <w:tc>
          <w:tcPr>
            <w:tcW w:w="7279" w:type="dxa"/>
            <w:gridSpan w:val="2"/>
          </w:tcPr>
          <w:p w14:paraId="04D78F53" w14:textId="77777777" w:rsidR="00917DBD" w:rsidRPr="00E907CE" w:rsidRDefault="00917DBD" w:rsidP="00917DBD">
            <w:pPr>
              <w:jc w:val="right"/>
              <w:outlineLvl w:val="3"/>
              <w:rPr>
                <w:szCs w:val="24"/>
                <w:u w:val="single"/>
              </w:rPr>
            </w:pPr>
          </w:p>
        </w:tc>
      </w:tr>
      <w:tr w:rsidR="00917DBD" w:rsidRPr="00E907CE" w14:paraId="20E0DE4E" w14:textId="77777777" w:rsidTr="00917DBD">
        <w:trPr>
          <w:cantSplit/>
        </w:trPr>
        <w:tc>
          <w:tcPr>
            <w:tcW w:w="1139" w:type="dxa"/>
            <w:shd w:val="clear" w:color="auto" w:fill="auto"/>
          </w:tcPr>
          <w:p w14:paraId="5105F343" w14:textId="77777777" w:rsidR="00917DBD" w:rsidRPr="00E907CE" w:rsidRDefault="00917DBD" w:rsidP="00917DBD">
            <w:pPr>
              <w:jc w:val="center"/>
              <w:outlineLvl w:val="3"/>
              <w:rPr>
                <w:szCs w:val="24"/>
                <w:u w:val="single"/>
              </w:rPr>
            </w:pPr>
            <w:r w:rsidRPr="00E907CE">
              <w:rPr>
                <w:szCs w:val="24"/>
                <w:u w:val="single"/>
              </w:rPr>
              <w:t>Date</w:t>
            </w:r>
          </w:p>
        </w:tc>
        <w:tc>
          <w:tcPr>
            <w:tcW w:w="1140" w:type="dxa"/>
            <w:shd w:val="clear" w:color="auto" w:fill="auto"/>
          </w:tcPr>
          <w:p w14:paraId="6C5240E8" w14:textId="77777777" w:rsidR="00917DBD" w:rsidRPr="00E907CE" w:rsidRDefault="00917DBD" w:rsidP="00917DBD">
            <w:pPr>
              <w:jc w:val="center"/>
              <w:outlineLvl w:val="3"/>
              <w:rPr>
                <w:szCs w:val="24"/>
                <w:u w:val="single"/>
              </w:rPr>
            </w:pPr>
            <w:r w:rsidRPr="00E907CE">
              <w:rPr>
                <w:szCs w:val="24"/>
                <w:u w:val="single"/>
              </w:rPr>
              <w:t>Initials</w:t>
            </w:r>
          </w:p>
        </w:tc>
        <w:tc>
          <w:tcPr>
            <w:tcW w:w="7279" w:type="dxa"/>
            <w:gridSpan w:val="2"/>
          </w:tcPr>
          <w:p w14:paraId="2A90EFE1" w14:textId="77777777" w:rsidR="00917DBD" w:rsidRPr="00E907CE" w:rsidRDefault="00917DBD" w:rsidP="00917DBD">
            <w:pPr>
              <w:outlineLvl w:val="3"/>
              <w:rPr>
                <w:szCs w:val="24"/>
                <w:u w:val="single"/>
              </w:rPr>
            </w:pPr>
            <w:r w:rsidRPr="00E907CE">
              <w:rPr>
                <w:szCs w:val="24"/>
                <w:u w:val="single"/>
              </w:rPr>
              <w:t>Task</w:t>
            </w:r>
          </w:p>
          <w:p w14:paraId="154F5E49" w14:textId="77777777" w:rsidR="00917DBD" w:rsidRPr="00E907CE" w:rsidRDefault="00917DBD" w:rsidP="00917DBD">
            <w:pPr>
              <w:outlineLvl w:val="3"/>
              <w:rPr>
                <w:szCs w:val="24"/>
                <w:u w:val="single"/>
              </w:rPr>
            </w:pPr>
          </w:p>
        </w:tc>
      </w:tr>
      <w:tr w:rsidR="00917DBD" w:rsidRPr="009E0E5C" w14:paraId="14C2CDE2" w14:textId="77777777" w:rsidTr="00917DBD">
        <w:trPr>
          <w:cantSplit/>
        </w:trPr>
        <w:tc>
          <w:tcPr>
            <w:tcW w:w="1139" w:type="dxa"/>
            <w:shd w:val="clear" w:color="auto" w:fill="auto"/>
          </w:tcPr>
          <w:p w14:paraId="6DBD0A42" w14:textId="77777777" w:rsidR="00917DBD" w:rsidRPr="00E907CE" w:rsidRDefault="00917DBD" w:rsidP="00917DBD">
            <w:pPr>
              <w:jc w:val="center"/>
              <w:outlineLvl w:val="3"/>
              <w:rPr>
                <w:szCs w:val="24"/>
              </w:rPr>
            </w:pPr>
            <w:r w:rsidRPr="00E907CE">
              <w:rPr>
                <w:szCs w:val="24"/>
              </w:rPr>
              <w:t>_______</w:t>
            </w:r>
          </w:p>
        </w:tc>
        <w:tc>
          <w:tcPr>
            <w:tcW w:w="1140" w:type="dxa"/>
            <w:shd w:val="clear" w:color="auto" w:fill="auto"/>
          </w:tcPr>
          <w:p w14:paraId="083F8176" w14:textId="77777777" w:rsidR="00917DBD" w:rsidRPr="00E907CE" w:rsidRDefault="00917DBD" w:rsidP="00917DBD">
            <w:pPr>
              <w:tabs>
                <w:tab w:val="left" w:pos="342"/>
              </w:tabs>
              <w:ind w:left="-18"/>
              <w:jc w:val="center"/>
              <w:outlineLvl w:val="3"/>
              <w:rPr>
                <w:szCs w:val="24"/>
              </w:rPr>
            </w:pPr>
            <w:r w:rsidRPr="00E907CE">
              <w:rPr>
                <w:szCs w:val="24"/>
              </w:rPr>
              <w:t>_______</w:t>
            </w:r>
          </w:p>
        </w:tc>
        <w:tc>
          <w:tcPr>
            <w:tcW w:w="7279" w:type="dxa"/>
            <w:gridSpan w:val="2"/>
            <w:vAlign w:val="center"/>
          </w:tcPr>
          <w:p w14:paraId="07564C89" w14:textId="77777777" w:rsidR="00917DBD" w:rsidRPr="009E0E5C" w:rsidRDefault="00917DBD" w:rsidP="00917DBD">
            <w:pPr>
              <w:keepLines w:val="0"/>
              <w:numPr>
                <w:ilvl w:val="0"/>
                <w:numId w:val="44"/>
              </w:numPr>
              <w:tabs>
                <w:tab w:val="left" w:pos="342"/>
              </w:tabs>
              <w:ind w:left="331" w:hanging="331"/>
              <w:outlineLvl w:val="3"/>
              <w:rPr>
                <w:b/>
                <w:szCs w:val="24"/>
              </w:rPr>
            </w:pPr>
            <w:r>
              <w:rPr>
                <w:b/>
                <w:szCs w:val="24"/>
              </w:rPr>
              <w:t>Required submittals have been provided to OWNER for review and have been accepted</w:t>
            </w:r>
            <w:r w:rsidRPr="009E0E5C">
              <w:rPr>
                <w:b/>
                <w:szCs w:val="24"/>
              </w:rPr>
              <w:t>.</w:t>
            </w:r>
          </w:p>
        </w:tc>
      </w:tr>
      <w:tr w:rsidR="00917DBD" w:rsidRPr="004F0C98" w14:paraId="2AD73915" w14:textId="77777777" w:rsidTr="00917DBD">
        <w:trPr>
          <w:cantSplit/>
          <w:trHeight w:val="80"/>
        </w:trPr>
        <w:tc>
          <w:tcPr>
            <w:tcW w:w="1139" w:type="dxa"/>
            <w:shd w:val="clear" w:color="auto" w:fill="auto"/>
          </w:tcPr>
          <w:p w14:paraId="10610DBA" w14:textId="77777777" w:rsidR="00917DBD" w:rsidRPr="00E907CE" w:rsidRDefault="00917DBD" w:rsidP="00917DBD">
            <w:pPr>
              <w:jc w:val="center"/>
              <w:outlineLvl w:val="3"/>
              <w:rPr>
                <w:szCs w:val="24"/>
              </w:rPr>
            </w:pPr>
            <w:r w:rsidRPr="00E907CE">
              <w:rPr>
                <w:szCs w:val="24"/>
              </w:rPr>
              <w:t>_______</w:t>
            </w:r>
          </w:p>
        </w:tc>
        <w:tc>
          <w:tcPr>
            <w:tcW w:w="1140" w:type="dxa"/>
            <w:shd w:val="clear" w:color="auto" w:fill="auto"/>
          </w:tcPr>
          <w:p w14:paraId="76585C01" w14:textId="77777777" w:rsidR="00917DBD" w:rsidRPr="00E907CE" w:rsidRDefault="00917DBD" w:rsidP="00917DBD">
            <w:pPr>
              <w:tabs>
                <w:tab w:val="left" w:pos="342"/>
              </w:tabs>
              <w:ind w:left="-18"/>
              <w:jc w:val="center"/>
              <w:outlineLvl w:val="3"/>
              <w:rPr>
                <w:szCs w:val="24"/>
              </w:rPr>
            </w:pPr>
            <w:r w:rsidRPr="00E907CE">
              <w:rPr>
                <w:szCs w:val="24"/>
              </w:rPr>
              <w:t>_______</w:t>
            </w:r>
          </w:p>
        </w:tc>
        <w:tc>
          <w:tcPr>
            <w:tcW w:w="7279" w:type="dxa"/>
            <w:gridSpan w:val="2"/>
            <w:vAlign w:val="center"/>
          </w:tcPr>
          <w:p w14:paraId="36CE7E7C" w14:textId="136B6284" w:rsidR="00917DBD" w:rsidRPr="00D0363A" w:rsidRDefault="00917DBD" w:rsidP="008C0316">
            <w:pPr>
              <w:keepLines w:val="0"/>
              <w:numPr>
                <w:ilvl w:val="0"/>
                <w:numId w:val="44"/>
              </w:numPr>
              <w:tabs>
                <w:tab w:val="left" w:pos="342"/>
              </w:tabs>
              <w:ind w:left="342"/>
              <w:outlineLvl w:val="3"/>
              <w:rPr>
                <w:szCs w:val="24"/>
              </w:rPr>
            </w:pPr>
            <w:r>
              <w:rPr>
                <w:szCs w:val="24"/>
              </w:rPr>
              <w:t>Existing conditions</w:t>
            </w:r>
            <w:r w:rsidR="008C0316">
              <w:rPr>
                <w:szCs w:val="24"/>
              </w:rPr>
              <w:t xml:space="preserve"> </w:t>
            </w:r>
            <w:r w:rsidRPr="00D0363A">
              <w:rPr>
                <w:szCs w:val="24"/>
              </w:rPr>
              <w:t xml:space="preserve">relevant to work tasks have been examined and accepted. Deficiencies, obstructions, abnormalities and/or constraints have been communicated to OWNER </w:t>
            </w:r>
            <w:r>
              <w:rPr>
                <w:szCs w:val="24"/>
              </w:rPr>
              <w:t xml:space="preserve">and/or ENGINEER </w:t>
            </w:r>
            <w:r w:rsidRPr="00D0363A">
              <w:rPr>
                <w:szCs w:val="24"/>
              </w:rPr>
              <w:t>and appropriately resolved.</w:t>
            </w:r>
          </w:p>
        </w:tc>
      </w:tr>
      <w:tr w:rsidR="00917DBD" w:rsidRPr="00320DCD" w14:paraId="795CEDAF" w14:textId="77777777" w:rsidTr="00917DBD">
        <w:trPr>
          <w:cantSplit/>
          <w:trHeight w:val="80"/>
        </w:trPr>
        <w:tc>
          <w:tcPr>
            <w:tcW w:w="1139" w:type="dxa"/>
            <w:shd w:val="clear" w:color="auto" w:fill="auto"/>
          </w:tcPr>
          <w:p w14:paraId="1DB5B2E6" w14:textId="77777777" w:rsidR="00917DBD" w:rsidRPr="00E907CE" w:rsidRDefault="00917DBD" w:rsidP="00917DBD">
            <w:pPr>
              <w:jc w:val="center"/>
              <w:outlineLvl w:val="3"/>
              <w:rPr>
                <w:szCs w:val="24"/>
              </w:rPr>
            </w:pPr>
            <w:r w:rsidRPr="00320DCD">
              <w:rPr>
                <w:szCs w:val="24"/>
              </w:rPr>
              <w:t>_______</w:t>
            </w:r>
          </w:p>
        </w:tc>
        <w:tc>
          <w:tcPr>
            <w:tcW w:w="1140" w:type="dxa"/>
            <w:shd w:val="clear" w:color="auto" w:fill="auto"/>
          </w:tcPr>
          <w:p w14:paraId="5E9CD3FB" w14:textId="77777777" w:rsidR="00917DBD" w:rsidRPr="00E907CE" w:rsidRDefault="00917DBD" w:rsidP="00917DBD">
            <w:pPr>
              <w:tabs>
                <w:tab w:val="left" w:pos="342"/>
              </w:tabs>
              <w:ind w:left="-18"/>
              <w:jc w:val="center"/>
              <w:outlineLvl w:val="3"/>
              <w:rPr>
                <w:szCs w:val="24"/>
              </w:rPr>
            </w:pPr>
            <w:r w:rsidRPr="00320DCD">
              <w:rPr>
                <w:szCs w:val="24"/>
              </w:rPr>
              <w:t>_______</w:t>
            </w:r>
          </w:p>
        </w:tc>
        <w:tc>
          <w:tcPr>
            <w:tcW w:w="7279" w:type="dxa"/>
            <w:gridSpan w:val="2"/>
            <w:vAlign w:val="center"/>
          </w:tcPr>
          <w:p w14:paraId="417D2764" w14:textId="120D723A" w:rsidR="00917DBD" w:rsidRDefault="008C0316" w:rsidP="008C0316">
            <w:pPr>
              <w:keepLines w:val="0"/>
              <w:numPr>
                <w:ilvl w:val="0"/>
                <w:numId w:val="44"/>
              </w:numPr>
              <w:tabs>
                <w:tab w:val="left" w:pos="342"/>
              </w:tabs>
              <w:ind w:left="342"/>
              <w:outlineLvl w:val="3"/>
              <w:rPr>
                <w:b/>
                <w:szCs w:val="24"/>
              </w:rPr>
            </w:pPr>
            <w:r>
              <w:rPr>
                <w:b/>
                <w:szCs w:val="24"/>
              </w:rPr>
              <w:t>Perimeter of soils</w:t>
            </w:r>
            <w:r w:rsidR="00917DBD">
              <w:rPr>
                <w:b/>
                <w:szCs w:val="24"/>
              </w:rPr>
              <w:t xml:space="preserve"> to be injected and </w:t>
            </w:r>
            <w:r>
              <w:rPr>
                <w:b/>
                <w:szCs w:val="24"/>
              </w:rPr>
              <w:t>stabilized</w:t>
            </w:r>
            <w:r w:rsidR="00917DBD">
              <w:rPr>
                <w:b/>
                <w:szCs w:val="24"/>
              </w:rPr>
              <w:t xml:space="preserve"> have been marked and reviewed by the OWNER, ENGINEER and/or Quality Assurance Inspector.</w:t>
            </w:r>
          </w:p>
        </w:tc>
      </w:tr>
      <w:tr w:rsidR="00917DBD" w:rsidRPr="00320DCD" w14:paraId="07D4D366" w14:textId="77777777" w:rsidTr="00917DBD">
        <w:trPr>
          <w:cantSplit/>
          <w:trHeight w:val="80"/>
        </w:trPr>
        <w:tc>
          <w:tcPr>
            <w:tcW w:w="1139" w:type="dxa"/>
            <w:shd w:val="clear" w:color="auto" w:fill="auto"/>
          </w:tcPr>
          <w:p w14:paraId="7D1741EA" w14:textId="77777777" w:rsidR="00917DBD" w:rsidRDefault="00917DBD" w:rsidP="00917DBD">
            <w:pPr>
              <w:jc w:val="center"/>
              <w:outlineLvl w:val="3"/>
              <w:rPr>
                <w:szCs w:val="24"/>
              </w:rPr>
            </w:pPr>
            <w:r w:rsidRPr="00311A39">
              <w:rPr>
                <w:szCs w:val="24"/>
              </w:rPr>
              <w:t>_______</w:t>
            </w:r>
          </w:p>
          <w:p w14:paraId="0048AB38" w14:textId="77777777" w:rsidR="00917DBD" w:rsidRDefault="00917DBD" w:rsidP="00917DBD">
            <w:pPr>
              <w:rPr>
                <w:szCs w:val="24"/>
              </w:rPr>
            </w:pPr>
          </w:p>
          <w:p w14:paraId="7EDD2489" w14:textId="77777777" w:rsidR="00917DBD" w:rsidRPr="007142A9" w:rsidRDefault="00917DBD" w:rsidP="00917DBD">
            <w:pPr>
              <w:rPr>
                <w:szCs w:val="24"/>
              </w:rPr>
            </w:pPr>
          </w:p>
        </w:tc>
        <w:tc>
          <w:tcPr>
            <w:tcW w:w="1140" w:type="dxa"/>
            <w:shd w:val="clear" w:color="auto" w:fill="auto"/>
          </w:tcPr>
          <w:p w14:paraId="04CF8786" w14:textId="77777777" w:rsidR="00917DBD" w:rsidRPr="00311A39" w:rsidRDefault="00917DBD" w:rsidP="00917DBD">
            <w:pPr>
              <w:tabs>
                <w:tab w:val="left" w:pos="342"/>
              </w:tabs>
              <w:ind w:left="-18"/>
              <w:jc w:val="center"/>
              <w:outlineLvl w:val="3"/>
              <w:rPr>
                <w:szCs w:val="24"/>
              </w:rPr>
            </w:pPr>
            <w:r w:rsidRPr="00311A39">
              <w:rPr>
                <w:szCs w:val="24"/>
              </w:rPr>
              <w:t>_______</w:t>
            </w:r>
          </w:p>
        </w:tc>
        <w:tc>
          <w:tcPr>
            <w:tcW w:w="7279" w:type="dxa"/>
            <w:gridSpan w:val="2"/>
            <w:vAlign w:val="center"/>
          </w:tcPr>
          <w:p w14:paraId="288EC2D3" w14:textId="77777777" w:rsidR="00917DBD" w:rsidRPr="00D0363A" w:rsidRDefault="00917DBD" w:rsidP="00917DBD">
            <w:pPr>
              <w:keepLines w:val="0"/>
              <w:numPr>
                <w:ilvl w:val="0"/>
                <w:numId w:val="44"/>
              </w:numPr>
              <w:tabs>
                <w:tab w:val="left" w:pos="342"/>
              </w:tabs>
              <w:ind w:left="342"/>
              <w:outlineLvl w:val="3"/>
              <w:rPr>
                <w:szCs w:val="24"/>
              </w:rPr>
            </w:pPr>
            <w:r w:rsidRPr="007142A9">
              <w:rPr>
                <w:b/>
                <w:szCs w:val="24"/>
              </w:rPr>
              <w:t xml:space="preserve">Injection layout and plan have been reviewed by the OWNER, ENGINEER and/or Quality Assurance Inspector. </w:t>
            </w:r>
          </w:p>
        </w:tc>
      </w:tr>
      <w:tr w:rsidR="00917DBD" w:rsidRPr="00320DCD" w14:paraId="52C1D76E" w14:textId="77777777" w:rsidTr="00917DBD">
        <w:trPr>
          <w:cantSplit/>
          <w:trHeight w:val="80"/>
        </w:trPr>
        <w:tc>
          <w:tcPr>
            <w:tcW w:w="1139" w:type="dxa"/>
            <w:shd w:val="clear" w:color="auto" w:fill="auto"/>
          </w:tcPr>
          <w:p w14:paraId="0ABEB31E" w14:textId="77777777" w:rsidR="00917DBD" w:rsidRPr="00311A39" w:rsidRDefault="00917DBD" w:rsidP="00917DBD">
            <w:pPr>
              <w:jc w:val="center"/>
              <w:outlineLvl w:val="3"/>
              <w:rPr>
                <w:szCs w:val="24"/>
              </w:rPr>
            </w:pPr>
            <w:r w:rsidRPr="00311A39">
              <w:rPr>
                <w:szCs w:val="24"/>
              </w:rPr>
              <w:t>______</w:t>
            </w:r>
          </w:p>
        </w:tc>
        <w:tc>
          <w:tcPr>
            <w:tcW w:w="1140" w:type="dxa"/>
            <w:shd w:val="clear" w:color="auto" w:fill="auto"/>
          </w:tcPr>
          <w:p w14:paraId="50EA4F2D" w14:textId="77777777" w:rsidR="00917DBD" w:rsidRPr="00311A39" w:rsidRDefault="00917DBD" w:rsidP="00917DBD">
            <w:pPr>
              <w:tabs>
                <w:tab w:val="left" w:pos="342"/>
              </w:tabs>
              <w:ind w:left="-18"/>
              <w:jc w:val="center"/>
              <w:outlineLvl w:val="3"/>
              <w:rPr>
                <w:szCs w:val="24"/>
              </w:rPr>
            </w:pPr>
            <w:r w:rsidRPr="00311A39">
              <w:rPr>
                <w:szCs w:val="24"/>
              </w:rPr>
              <w:t>_______</w:t>
            </w:r>
          </w:p>
        </w:tc>
        <w:tc>
          <w:tcPr>
            <w:tcW w:w="7279" w:type="dxa"/>
            <w:gridSpan w:val="2"/>
            <w:vAlign w:val="center"/>
          </w:tcPr>
          <w:p w14:paraId="47EC63EA" w14:textId="459A57FE" w:rsidR="00917DBD" w:rsidRPr="007142A9" w:rsidRDefault="00917DBD" w:rsidP="008C0316">
            <w:pPr>
              <w:keepLines w:val="0"/>
              <w:numPr>
                <w:ilvl w:val="0"/>
                <w:numId w:val="44"/>
              </w:numPr>
              <w:tabs>
                <w:tab w:val="left" w:pos="342"/>
              </w:tabs>
              <w:ind w:left="342"/>
              <w:outlineLvl w:val="3"/>
              <w:rPr>
                <w:b/>
                <w:szCs w:val="24"/>
              </w:rPr>
            </w:pPr>
            <w:r>
              <w:rPr>
                <w:szCs w:val="24"/>
              </w:rPr>
              <w:t>Product/Material m</w:t>
            </w:r>
            <w:r w:rsidRPr="00D0363A">
              <w:rPr>
                <w:szCs w:val="24"/>
              </w:rPr>
              <w:t xml:space="preserve">anufacturer has </w:t>
            </w:r>
            <w:r>
              <w:rPr>
                <w:szCs w:val="24"/>
              </w:rPr>
              <w:t xml:space="preserve">reviewed Work, </w:t>
            </w:r>
            <w:r w:rsidR="008C0316">
              <w:rPr>
                <w:szCs w:val="24"/>
              </w:rPr>
              <w:t>soils</w:t>
            </w:r>
            <w:r>
              <w:rPr>
                <w:szCs w:val="24"/>
              </w:rPr>
              <w:t xml:space="preserve"> and </w:t>
            </w:r>
            <w:r w:rsidRPr="00D0363A">
              <w:rPr>
                <w:szCs w:val="24"/>
              </w:rPr>
              <w:t xml:space="preserve">conditions. Manufacturer has verified selected </w:t>
            </w:r>
            <w:r>
              <w:rPr>
                <w:szCs w:val="24"/>
              </w:rPr>
              <w:t>material(s)</w:t>
            </w:r>
            <w:r w:rsidRPr="00D0363A">
              <w:rPr>
                <w:szCs w:val="24"/>
              </w:rPr>
              <w:t xml:space="preserve"> is suitable for application.</w:t>
            </w:r>
          </w:p>
        </w:tc>
      </w:tr>
      <w:tr w:rsidR="00917DBD" w:rsidRPr="00320DCD" w14:paraId="18CCCF50" w14:textId="77777777" w:rsidTr="00917DBD">
        <w:trPr>
          <w:cantSplit/>
          <w:trHeight w:val="80"/>
        </w:trPr>
        <w:tc>
          <w:tcPr>
            <w:tcW w:w="1139" w:type="dxa"/>
            <w:shd w:val="clear" w:color="auto" w:fill="auto"/>
          </w:tcPr>
          <w:p w14:paraId="7172857A" w14:textId="77777777" w:rsidR="00917DBD" w:rsidRPr="00311A39" w:rsidRDefault="00917DBD" w:rsidP="00917DBD">
            <w:pPr>
              <w:jc w:val="center"/>
              <w:outlineLvl w:val="3"/>
              <w:rPr>
                <w:szCs w:val="24"/>
              </w:rPr>
            </w:pPr>
            <w:r w:rsidRPr="00311A39">
              <w:rPr>
                <w:szCs w:val="24"/>
              </w:rPr>
              <w:t>_______</w:t>
            </w:r>
          </w:p>
        </w:tc>
        <w:tc>
          <w:tcPr>
            <w:tcW w:w="1140" w:type="dxa"/>
            <w:shd w:val="clear" w:color="auto" w:fill="auto"/>
          </w:tcPr>
          <w:p w14:paraId="51779673" w14:textId="77777777" w:rsidR="00917DBD" w:rsidRPr="00311A39" w:rsidRDefault="00917DBD" w:rsidP="00917DBD">
            <w:pPr>
              <w:tabs>
                <w:tab w:val="left" w:pos="342"/>
              </w:tabs>
              <w:ind w:left="-18"/>
              <w:jc w:val="center"/>
              <w:outlineLvl w:val="3"/>
              <w:rPr>
                <w:szCs w:val="24"/>
              </w:rPr>
            </w:pPr>
            <w:r w:rsidRPr="00311A39">
              <w:rPr>
                <w:szCs w:val="24"/>
              </w:rPr>
              <w:t>_______</w:t>
            </w:r>
          </w:p>
        </w:tc>
        <w:tc>
          <w:tcPr>
            <w:tcW w:w="7279" w:type="dxa"/>
            <w:gridSpan w:val="2"/>
            <w:vAlign w:val="center"/>
          </w:tcPr>
          <w:p w14:paraId="73D3A0CD" w14:textId="77777777" w:rsidR="00917DBD" w:rsidRPr="00D0363A" w:rsidRDefault="00917DBD" w:rsidP="00917DBD">
            <w:pPr>
              <w:keepLines w:val="0"/>
              <w:numPr>
                <w:ilvl w:val="0"/>
                <w:numId w:val="44"/>
              </w:numPr>
              <w:tabs>
                <w:tab w:val="left" w:pos="342"/>
              </w:tabs>
              <w:ind w:left="342"/>
              <w:outlineLvl w:val="3"/>
              <w:rPr>
                <w:szCs w:val="24"/>
              </w:rPr>
            </w:pPr>
            <w:r w:rsidRPr="00D0363A">
              <w:rPr>
                <w:szCs w:val="24"/>
              </w:rPr>
              <w:t>OWNER property including, but not limited to, equipment, components, structures, etc. have been adequately protected.</w:t>
            </w:r>
          </w:p>
        </w:tc>
      </w:tr>
      <w:tr w:rsidR="00917DBD" w:rsidRPr="00E907CE" w14:paraId="5599266B" w14:textId="77777777" w:rsidTr="00917DBD">
        <w:trPr>
          <w:cantSplit/>
        </w:trPr>
        <w:tc>
          <w:tcPr>
            <w:tcW w:w="1139" w:type="dxa"/>
            <w:shd w:val="clear" w:color="auto" w:fill="auto"/>
          </w:tcPr>
          <w:p w14:paraId="28089C99" w14:textId="77777777" w:rsidR="00917DBD" w:rsidRPr="00E907CE" w:rsidRDefault="00917DBD" w:rsidP="00917DBD">
            <w:pPr>
              <w:jc w:val="center"/>
              <w:outlineLvl w:val="3"/>
              <w:rPr>
                <w:szCs w:val="24"/>
              </w:rPr>
            </w:pPr>
            <w:r w:rsidRPr="00E907CE">
              <w:rPr>
                <w:szCs w:val="24"/>
              </w:rPr>
              <w:t>_______</w:t>
            </w:r>
          </w:p>
        </w:tc>
        <w:tc>
          <w:tcPr>
            <w:tcW w:w="1140" w:type="dxa"/>
            <w:shd w:val="clear" w:color="auto" w:fill="auto"/>
          </w:tcPr>
          <w:p w14:paraId="6D6C73A5" w14:textId="77777777" w:rsidR="00917DBD" w:rsidRPr="00E907CE" w:rsidRDefault="00917DBD" w:rsidP="00917DBD">
            <w:pPr>
              <w:tabs>
                <w:tab w:val="left" w:pos="342"/>
              </w:tabs>
              <w:ind w:left="-18"/>
              <w:jc w:val="center"/>
              <w:outlineLvl w:val="3"/>
              <w:rPr>
                <w:szCs w:val="24"/>
              </w:rPr>
            </w:pPr>
            <w:r w:rsidRPr="00E907CE">
              <w:rPr>
                <w:szCs w:val="24"/>
              </w:rPr>
              <w:t>_______</w:t>
            </w:r>
          </w:p>
        </w:tc>
        <w:tc>
          <w:tcPr>
            <w:tcW w:w="7279" w:type="dxa"/>
            <w:gridSpan w:val="2"/>
            <w:vAlign w:val="center"/>
          </w:tcPr>
          <w:p w14:paraId="749D6784" w14:textId="6EA4CB03" w:rsidR="00917DBD" w:rsidRPr="007142A9" w:rsidRDefault="00917DBD" w:rsidP="008C0316">
            <w:pPr>
              <w:keepLines w:val="0"/>
              <w:numPr>
                <w:ilvl w:val="0"/>
                <w:numId w:val="44"/>
              </w:numPr>
              <w:tabs>
                <w:tab w:val="left" w:pos="342"/>
              </w:tabs>
              <w:ind w:left="342"/>
              <w:outlineLvl w:val="3"/>
              <w:rPr>
                <w:b/>
                <w:szCs w:val="24"/>
              </w:rPr>
            </w:pPr>
            <w:r>
              <w:rPr>
                <w:b/>
                <w:szCs w:val="24"/>
              </w:rPr>
              <w:t xml:space="preserve">Injection holes have been drilled at specified </w:t>
            </w:r>
            <w:r w:rsidR="008C0316">
              <w:rPr>
                <w:b/>
                <w:szCs w:val="24"/>
              </w:rPr>
              <w:t>location(s)</w:t>
            </w:r>
            <w:r>
              <w:rPr>
                <w:b/>
                <w:szCs w:val="24"/>
              </w:rPr>
              <w:t xml:space="preserve"> and depth</w:t>
            </w:r>
            <w:r w:rsidR="008C0316">
              <w:rPr>
                <w:b/>
                <w:szCs w:val="24"/>
              </w:rPr>
              <w:t>(s)</w:t>
            </w:r>
            <w:r>
              <w:rPr>
                <w:b/>
                <w:szCs w:val="24"/>
              </w:rPr>
              <w:t xml:space="preserve"> for application.</w:t>
            </w:r>
          </w:p>
        </w:tc>
      </w:tr>
      <w:tr w:rsidR="00917DBD" w:rsidRPr="00E907CE" w14:paraId="303FAC05" w14:textId="77777777" w:rsidTr="00917DBD">
        <w:trPr>
          <w:cantSplit/>
        </w:trPr>
        <w:tc>
          <w:tcPr>
            <w:tcW w:w="1139" w:type="dxa"/>
            <w:shd w:val="clear" w:color="auto" w:fill="auto"/>
          </w:tcPr>
          <w:p w14:paraId="7DAA1A75" w14:textId="77777777" w:rsidR="00917DBD" w:rsidRPr="00E907CE" w:rsidRDefault="00917DBD" w:rsidP="00917DBD">
            <w:pPr>
              <w:jc w:val="center"/>
              <w:outlineLvl w:val="3"/>
              <w:rPr>
                <w:szCs w:val="24"/>
              </w:rPr>
            </w:pPr>
            <w:r w:rsidRPr="00E907CE">
              <w:rPr>
                <w:szCs w:val="24"/>
              </w:rPr>
              <w:t>_______</w:t>
            </w:r>
          </w:p>
        </w:tc>
        <w:tc>
          <w:tcPr>
            <w:tcW w:w="1140" w:type="dxa"/>
            <w:shd w:val="clear" w:color="auto" w:fill="auto"/>
          </w:tcPr>
          <w:p w14:paraId="01C5EF9F" w14:textId="77777777" w:rsidR="00917DBD" w:rsidRPr="00E907CE" w:rsidRDefault="00917DBD" w:rsidP="00917DBD">
            <w:pPr>
              <w:tabs>
                <w:tab w:val="left" w:pos="342"/>
              </w:tabs>
              <w:ind w:left="-18"/>
              <w:jc w:val="center"/>
              <w:outlineLvl w:val="3"/>
              <w:rPr>
                <w:szCs w:val="24"/>
              </w:rPr>
            </w:pPr>
            <w:r w:rsidRPr="00E907CE">
              <w:rPr>
                <w:szCs w:val="24"/>
              </w:rPr>
              <w:t>_______</w:t>
            </w:r>
          </w:p>
        </w:tc>
        <w:tc>
          <w:tcPr>
            <w:tcW w:w="7279" w:type="dxa"/>
            <w:gridSpan w:val="2"/>
            <w:vAlign w:val="center"/>
          </w:tcPr>
          <w:p w14:paraId="218656A5" w14:textId="77777777" w:rsidR="00917DBD" w:rsidRPr="00917DBD" w:rsidRDefault="00917DBD" w:rsidP="00917DBD">
            <w:pPr>
              <w:keepLines w:val="0"/>
              <w:numPr>
                <w:ilvl w:val="0"/>
                <w:numId w:val="44"/>
              </w:numPr>
              <w:tabs>
                <w:tab w:val="left" w:pos="342"/>
              </w:tabs>
              <w:ind w:left="342"/>
              <w:outlineLvl w:val="3"/>
              <w:rPr>
                <w:b/>
                <w:szCs w:val="24"/>
              </w:rPr>
            </w:pPr>
            <w:r w:rsidRPr="007142A9">
              <w:rPr>
                <w:szCs w:val="24"/>
              </w:rPr>
              <w:t>Application equipment has been inspected and is ready for use.</w:t>
            </w:r>
          </w:p>
          <w:p w14:paraId="39B6AE0B" w14:textId="77777777" w:rsidR="00917DBD" w:rsidRPr="007142A9" w:rsidRDefault="00917DBD" w:rsidP="00917DBD">
            <w:pPr>
              <w:keepLines w:val="0"/>
              <w:tabs>
                <w:tab w:val="left" w:pos="342"/>
              </w:tabs>
              <w:ind w:left="342"/>
              <w:outlineLvl w:val="3"/>
              <w:rPr>
                <w:b/>
                <w:szCs w:val="24"/>
              </w:rPr>
            </w:pPr>
          </w:p>
        </w:tc>
      </w:tr>
      <w:tr w:rsidR="00917DBD" w:rsidRPr="00E907CE" w14:paraId="77F2A711" w14:textId="77777777" w:rsidTr="00917DBD">
        <w:trPr>
          <w:cantSplit/>
        </w:trPr>
        <w:tc>
          <w:tcPr>
            <w:tcW w:w="1139" w:type="dxa"/>
            <w:shd w:val="clear" w:color="auto" w:fill="auto"/>
          </w:tcPr>
          <w:p w14:paraId="15B7155C" w14:textId="77777777" w:rsidR="00917DBD" w:rsidRPr="00E907CE" w:rsidRDefault="00917DBD" w:rsidP="00917DBD">
            <w:pPr>
              <w:jc w:val="center"/>
              <w:outlineLvl w:val="3"/>
              <w:rPr>
                <w:szCs w:val="24"/>
              </w:rPr>
            </w:pPr>
            <w:r w:rsidRPr="00E907CE">
              <w:rPr>
                <w:szCs w:val="24"/>
              </w:rPr>
              <w:t>_______</w:t>
            </w:r>
          </w:p>
        </w:tc>
        <w:tc>
          <w:tcPr>
            <w:tcW w:w="1140" w:type="dxa"/>
            <w:shd w:val="clear" w:color="auto" w:fill="auto"/>
          </w:tcPr>
          <w:p w14:paraId="2BBB2039" w14:textId="77777777" w:rsidR="00917DBD" w:rsidRPr="00E907CE" w:rsidRDefault="00917DBD" w:rsidP="00917DBD">
            <w:pPr>
              <w:tabs>
                <w:tab w:val="left" w:pos="342"/>
              </w:tabs>
              <w:ind w:left="-18"/>
              <w:jc w:val="center"/>
              <w:outlineLvl w:val="3"/>
              <w:rPr>
                <w:szCs w:val="24"/>
              </w:rPr>
            </w:pPr>
            <w:r w:rsidRPr="00E907CE">
              <w:rPr>
                <w:szCs w:val="24"/>
              </w:rPr>
              <w:t>_______</w:t>
            </w:r>
          </w:p>
        </w:tc>
        <w:tc>
          <w:tcPr>
            <w:tcW w:w="7279" w:type="dxa"/>
            <w:gridSpan w:val="2"/>
            <w:vAlign w:val="center"/>
          </w:tcPr>
          <w:p w14:paraId="44CFEE38" w14:textId="77777777" w:rsidR="00917DBD" w:rsidRPr="007142A9" w:rsidRDefault="00917DBD" w:rsidP="00917DBD">
            <w:pPr>
              <w:keepLines w:val="0"/>
              <w:numPr>
                <w:ilvl w:val="0"/>
                <w:numId w:val="44"/>
              </w:numPr>
              <w:tabs>
                <w:tab w:val="left" w:pos="342"/>
              </w:tabs>
              <w:ind w:left="342"/>
              <w:outlineLvl w:val="3"/>
              <w:rPr>
                <w:szCs w:val="24"/>
              </w:rPr>
            </w:pPr>
            <w:r>
              <w:rPr>
                <w:szCs w:val="24"/>
              </w:rPr>
              <w:t>Material(s) are mixed in accordance with manufacturer requirements. Required catalyst(s) concentrations have been introduces (as required).</w:t>
            </w:r>
          </w:p>
        </w:tc>
      </w:tr>
      <w:tr w:rsidR="00917DBD" w:rsidRPr="00E907CE" w14:paraId="1FAB8263" w14:textId="77777777" w:rsidTr="00917DBD">
        <w:trPr>
          <w:cantSplit/>
        </w:trPr>
        <w:tc>
          <w:tcPr>
            <w:tcW w:w="1139" w:type="dxa"/>
            <w:shd w:val="clear" w:color="auto" w:fill="auto"/>
          </w:tcPr>
          <w:p w14:paraId="33003761" w14:textId="77777777" w:rsidR="00917DBD" w:rsidRPr="00E907CE" w:rsidRDefault="00917DBD" w:rsidP="00917DBD">
            <w:pPr>
              <w:jc w:val="center"/>
              <w:outlineLvl w:val="3"/>
              <w:rPr>
                <w:szCs w:val="24"/>
              </w:rPr>
            </w:pPr>
            <w:r w:rsidRPr="00E907CE">
              <w:rPr>
                <w:szCs w:val="24"/>
              </w:rPr>
              <w:t>_______</w:t>
            </w:r>
          </w:p>
        </w:tc>
        <w:tc>
          <w:tcPr>
            <w:tcW w:w="1140" w:type="dxa"/>
            <w:shd w:val="clear" w:color="auto" w:fill="auto"/>
          </w:tcPr>
          <w:p w14:paraId="2A5955FD" w14:textId="77777777" w:rsidR="00917DBD" w:rsidRPr="00E907CE" w:rsidRDefault="00917DBD" w:rsidP="00917DBD">
            <w:pPr>
              <w:tabs>
                <w:tab w:val="left" w:pos="342"/>
              </w:tabs>
              <w:ind w:left="-18"/>
              <w:jc w:val="center"/>
              <w:outlineLvl w:val="3"/>
              <w:rPr>
                <w:szCs w:val="24"/>
              </w:rPr>
            </w:pPr>
            <w:r w:rsidRPr="00E907CE">
              <w:rPr>
                <w:szCs w:val="24"/>
              </w:rPr>
              <w:t>_______</w:t>
            </w:r>
          </w:p>
        </w:tc>
        <w:tc>
          <w:tcPr>
            <w:tcW w:w="7279" w:type="dxa"/>
            <w:gridSpan w:val="2"/>
            <w:vAlign w:val="center"/>
          </w:tcPr>
          <w:p w14:paraId="404484E8" w14:textId="77777777" w:rsidR="00917DBD" w:rsidRPr="007142A9" w:rsidRDefault="00917DBD" w:rsidP="00917DBD">
            <w:pPr>
              <w:keepLines w:val="0"/>
              <w:numPr>
                <w:ilvl w:val="0"/>
                <w:numId w:val="44"/>
              </w:numPr>
              <w:tabs>
                <w:tab w:val="left" w:pos="342"/>
              </w:tabs>
              <w:ind w:left="342"/>
              <w:outlineLvl w:val="3"/>
              <w:rPr>
                <w:b/>
                <w:szCs w:val="24"/>
              </w:rPr>
            </w:pPr>
            <w:r>
              <w:rPr>
                <w:b/>
                <w:szCs w:val="24"/>
              </w:rPr>
              <w:t>Material(s) are injected at specified locations in accordance with the approved plans, specifications and manufacturer requirements. Application shall be observed be OWNER, ENGINEER and/or Quality Assurance Inspector.</w:t>
            </w:r>
          </w:p>
        </w:tc>
      </w:tr>
      <w:tr w:rsidR="00917DBD" w:rsidRPr="00E907CE" w14:paraId="4EA06784" w14:textId="77777777" w:rsidTr="00917DBD">
        <w:trPr>
          <w:cantSplit/>
        </w:trPr>
        <w:tc>
          <w:tcPr>
            <w:tcW w:w="1139" w:type="dxa"/>
            <w:shd w:val="clear" w:color="auto" w:fill="auto"/>
          </w:tcPr>
          <w:p w14:paraId="11B5DC18" w14:textId="77777777" w:rsidR="00917DBD" w:rsidRPr="00E907CE" w:rsidRDefault="00917DBD" w:rsidP="00917DBD">
            <w:pPr>
              <w:jc w:val="center"/>
              <w:outlineLvl w:val="3"/>
              <w:rPr>
                <w:szCs w:val="24"/>
              </w:rPr>
            </w:pPr>
            <w:r w:rsidRPr="00E907CE">
              <w:rPr>
                <w:szCs w:val="24"/>
              </w:rPr>
              <w:t>_______</w:t>
            </w:r>
          </w:p>
        </w:tc>
        <w:tc>
          <w:tcPr>
            <w:tcW w:w="1140" w:type="dxa"/>
            <w:shd w:val="clear" w:color="auto" w:fill="auto"/>
          </w:tcPr>
          <w:p w14:paraId="08C94D2E" w14:textId="77777777" w:rsidR="00917DBD" w:rsidRPr="00E907CE" w:rsidRDefault="00917DBD" w:rsidP="00917DBD">
            <w:pPr>
              <w:tabs>
                <w:tab w:val="left" w:pos="342"/>
              </w:tabs>
              <w:ind w:left="-18"/>
              <w:jc w:val="center"/>
              <w:outlineLvl w:val="3"/>
              <w:rPr>
                <w:szCs w:val="24"/>
              </w:rPr>
            </w:pPr>
            <w:r w:rsidRPr="00E907CE">
              <w:rPr>
                <w:szCs w:val="24"/>
              </w:rPr>
              <w:t>_______</w:t>
            </w:r>
          </w:p>
        </w:tc>
        <w:tc>
          <w:tcPr>
            <w:tcW w:w="7279" w:type="dxa"/>
            <w:gridSpan w:val="2"/>
            <w:vAlign w:val="center"/>
          </w:tcPr>
          <w:p w14:paraId="2DA283A0" w14:textId="77777777" w:rsidR="00917DBD" w:rsidRPr="007142A9" w:rsidRDefault="00917DBD" w:rsidP="00917DBD">
            <w:pPr>
              <w:keepLines w:val="0"/>
              <w:numPr>
                <w:ilvl w:val="0"/>
                <w:numId w:val="44"/>
              </w:numPr>
              <w:tabs>
                <w:tab w:val="left" w:pos="342"/>
              </w:tabs>
              <w:ind w:left="342"/>
              <w:outlineLvl w:val="3"/>
              <w:rPr>
                <w:b/>
                <w:szCs w:val="24"/>
              </w:rPr>
            </w:pPr>
            <w:r w:rsidRPr="00320DCD">
              <w:rPr>
                <w:b/>
                <w:bCs/>
                <w:position w:val="-1"/>
                <w:szCs w:val="22"/>
              </w:rPr>
              <w:t>Required mock</w:t>
            </w:r>
            <w:r w:rsidRPr="00320DCD">
              <w:rPr>
                <w:b/>
                <w:bCs/>
                <w:spacing w:val="-1"/>
                <w:position w:val="-1"/>
                <w:szCs w:val="22"/>
              </w:rPr>
              <w:t>u</w:t>
            </w:r>
            <w:r w:rsidRPr="00320DCD">
              <w:rPr>
                <w:b/>
                <w:bCs/>
                <w:position w:val="-1"/>
                <w:szCs w:val="22"/>
              </w:rPr>
              <w:t xml:space="preserve">ps </w:t>
            </w:r>
            <w:r w:rsidRPr="00320DCD">
              <w:rPr>
                <w:b/>
                <w:bCs/>
                <w:spacing w:val="-3"/>
                <w:position w:val="-1"/>
                <w:szCs w:val="22"/>
              </w:rPr>
              <w:t>h</w:t>
            </w:r>
            <w:r w:rsidRPr="00320DCD">
              <w:rPr>
                <w:b/>
                <w:bCs/>
                <w:position w:val="-1"/>
                <w:szCs w:val="22"/>
              </w:rPr>
              <w:t>ave b</w:t>
            </w:r>
            <w:r w:rsidRPr="00320DCD">
              <w:rPr>
                <w:b/>
                <w:bCs/>
                <w:spacing w:val="-2"/>
                <w:position w:val="-1"/>
                <w:szCs w:val="22"/>
              </w:rPr>
              <w:t>e</w:t>
            </w:r>
            <w:r w:rsidRPr="00320DCD">
              <w:rPr>
                <w:b/>
                <w:bCs/>
                <w:position w:val="-1"/>
                <w:szCs w:val="22"/>
              </w:rPr>
              <w:t xml:space="preserve">en </w:t>
            </w:r>
            <w:r>
              <w:rPr>
                <w:b/>
                <w:bCs/>
                <w:position w:val="-1"/>
                <w:szCs w:val="22"/>
              </w:rPr>
              <w:t>performed</w:t>
            </w:r>
            <w:r w:rsidRPr="00320DCD">
              <w:rPr>
                <w:b/>
                <w:bCs/>
                <w:position w:val="-1"/>
                <w:szCs w:val="22"/>
              </w:rPr>
              <w:t>,</w:t>
            </w:r>
            <w:r>
              <w:rPr>
                <w:b/>
                <w:bCs/>
                <w:position w:val="-1"/>
                <w:szCs w:val="22"/>
              </w:rPr>
              <w:t xml:space="preserve"> observed,</w:t>
            </w:r>
            <w:r w:rsidRPr="00320DCD">
              <w:rPr>
                <w:b/>
                <w:bCs/>
                <w:position w:val="-1"/>
                <w:szCs w:val="22"/>
              </w:rPr>
              <w:t xml:space="preserve"> re</w:t>
            </w:r>
            <w:r w:rsidRPr="00320DCD">
              <w:rPr>
                <w:b/>
                <w:bCs/>
                <w:spacing w:val="-2"/>
                <w:position w:val="-1"/>
                <w:szCs w:val="22"/>
              </w:rPr>
              <w:t>v</w:t>
            </w:r>
            <w:r w:rsidRPr="00320DCD">
              <w:rPr>
                <w:b/>
                <w:bCs/>
                <w:spacing w:val="1"/>
                <w:position w:val="-1"/>
                <w:szCs w:val="22"/>
              </w:rPr>
              <w:t>i</w:t>
            </w:r>
            <w:r w:rsidRPr="00320DCD">
              <w:rPr>
                <w:b/>
                <w:bCs/>
                <w:spacing w:val="-2"/>
                <w:position w:val="-1"/>
                <w:szCs w:val="22"/>
              </w:rPr>
              <w:t>e</w:t>
            </w:r>
            <w:r w:rsidRPr="00320DCD">
              <w:rPr>
                <w:b/>
                <w:bCs/>
                <w:spacing w:val="1"/>
                <w:position w:val="-1"/>
                <w:szCs w:val="22"/>
              </w:rPr>
              <w:t>w</w:t>
            </w:r>
            <w:r w:rsidRPr="00320DCD">
              <w:rPr>
                <w:b/>
                <w:bCs/>
                <w:position w:val="-1"/>
                <w:szCs w:val="22"/>
              </w:rPr>
              <w:t>ed</w:t>
            </w:r>
            <w:r w:rsidRPr="00320DCD">
              <w:rPr>
                <w:b/>
                <w:bCs/>
                <w:spacing w:val="-2"/>
                <w:position w:val="-1"/>
                <w:szCs w:val="22"/>
              </w:rPr>
              <w:t xml:space="preserve"> </w:t>
            </w:r>
            <w:r w:rsidRPr="00320DCD">
              <w:rPr>
                <w:b/>
                <w:bCs/>
                <w:position w:val="-1"/>
                <w:szCs w:val="22"/>
              </w:rPr>
              <w:t>and ap</w:t>
            </w:r>
            <w:r w:rsidRPr="00320DCD">
              <w:rPr>
                <w:b/>
                <w:bCs/>
                <w:spacing w:val="-1"/>
                <w:position w:val="-1"/>
                <w:szCs w:val="22"/>
              </w:rPr>
              <w:t>p</w:t>
            </w:r>
            <w:r w:rsidRPr="00320DCD">
              <w:rPr>
                <w:b/>
                <w:bCs/>
                <w:position w:val="-1"/>
                <w:szCs w:val="22"/>
              </w:rPr>
              <w:t>r</w:t>
            </w:r>
            <w:r w:rsidRPr="00320DCD">
              <w:rPr>
                <w:b/>
                <w:bCs/>
                <w:spacing w:val="-2"/>
                <w:position w:val="-1"/>
                <w:szCs w:val="22"/>
              </w:rPr>
              <w:t>ov</w:t>
            </w:r>
            <w:r w:rsidRPr="00320DCD">
              <w:rPr>
                <w:b/>
                <w:bCs/>
                <w:position w:val="-1"/>
                <w:szCs w:val="22"/>
              </w:rPr>
              <w:t>ed</w:t>
            </w:r>
            <w:r>
              <w:rPr>
                <w:b/>
                <w:bCs/>
                <w:position w:val="-1"/>
                <w:szCs w:val="22"/>
              </w:rPr>
              <w:t xml:space="preserve"> (if required)</w:t>
            </w:r>
            <w:r w:rsidRPr="00320DCD">
              <w:rPr>
                <w:b/>
                <w:bCs/>
                <w:position w:val="-1"/>
                <w:szCs w:val="22"/>
              </w:rPr>
              <w:t>.</w:t>
            </w:r>
          </w:p>
        </w:tc>
      </w:tr>
      <w:tr w:rsidR="00917DBD" w:rsidRPr="00320DCD" w14:paraId="2DD13040" w14:textId="77777777" w:rsidTr="00917DBD">
        <w:trPr>
          <w:cantSplit/>
        </w:trPr>
        <w:tc>
          <w:tcPr>
            <w:tcW w:w="1139" w:type="dxa"/>
            <w:shd w:val="clear" w:color="auto" w:fill="auto"/>
          </w:tcPr>
          <w:p w14:paraId="7AB01D59" w14:textId="77777777" w:rsidR="00917DBD" w:rsidRPr="00E907CE" w:rsidRDefault="00917DBD" w:rsidP="00917DBD">
            <w:pPr>
              <w:jc w:val="center"/>
              <w:outlineLvl w:val="3"/>
              <w:rPr>
                <w:szCs w:val="24"/>
              </w:rPr>
            </w:pPr>
            <w:r w:rsidRPr="00E907CE">
              <w:rPr>
                <w:szCs w:val="24"/>
              </w:rPr>
              <w:t>_______</w:t>
            </w:r>
          </w:p>
        </w:tc>
        <w:tc>
          <w:tcPr>
            <w:tcW w:w="1140" w:type="dxa"/>
            <w:shd w:val="clear" w:color="auto" w:fill="auto"/>
          </w:tcPr>
          <w:p w14:paraId="5162DCD6" w14:textId="77777777" w:rsidR="00917DBD" w:rsidRPr="00E907CE" w:rsidRDefault="00917DBD" w:rsidP="00917DBD">
            <w:pPr>
              <w:tabs>
                <w:tab w:val="left" w:pos="342"/>
              </w:tabs>
              <w:ind w:left="-18"/>
              <w:jc w:val="center"/>
              <w:outlineLvl w:val="3"/>
              <w:rPr>
                <w:szCs w:val="24"/>
              </w:rPr>
            </w:pPr>
            <w:r w:rsidRPr="00E907CE">
              <w:rPr>
                <w:szCs w:val="24"/>
              </w:rPr>
              <w:t>_______</w:t>
            </w:r>
          </w:p>
        </w:tc>
        <w:tc>
          <w:tcPr>
            <w:tcW w:w="7279" w:type="dxa"/>
            <w:gridSpan w:val="2"/>
            <w:vAlign w:val="center"/>
          </w:tcPr>
          <w:p w14:paraId="58BEE12C" w14:textId="77777777" w:rsidR="00917DBD" w:rsidRPr="00320DCD" w:rsidRDefault="00917DBD" w:rsidP="00917DBD">
            <w:pPr>
              <w:keepLines w:val="0"/>
              <w:numPr>
                <w:ilvl w:val="0"/>
                <w:numId w:val="44"/>
              </w:numPr>
              <w:tabs>
                <w:tab w:val="left" w:pos="342"/>
              </w:tabs>
              <w:ind w:left="342"/>
              <w:outlineLvl w:val="3"/>
              <w:rPr>
                <w:b/>
                <w:szCs w:val="24"/>
              </w:rPr>
            </w:pPr>
            <w:r>
              <w:rPr>
                <w:b/>
                <w:bCs/>
                <w:spacing w:val="-1"/>
                <w:position w:val="-1"/>
                <w:szCs w:val="22"/>
              </w:rPr>
              <w:t xml:space="preserve">OWNER, ENGINEER and/or </w:t>
            </w:r>
            <w:r w:rsidRPr="00320DCD">
              <w:rPr>
                <w:b/>
                <w:bCs/>
                <w:spacing w:val="-1"/>
                <w:position w:val="-1"/>
                <w:szCs w:val="22"/>
              </w:rPr>
              <w:t>Quality Assurance Inspector</w:t>
            </w:r>
            <w:r w:rsidRPr="00320DCD">
              <w:rPr>
                <w:b/>
                <w:bCs/>
                <w:spacing w:val="1"/>
                <w:position w:val="-1"/>
                <w:szCs w:val="22"/>
              </w:rPr>
              <w:t xml:space="preserve"> </w:t>
            </w:r>
            <w:r w:rsidRPr="00320DCD">
              <w:rPr>
                <w:b/>
                <w:bCs/>
                <w:position w:val="-1"/>
                <w:szCs w:val="22"/>
              </w:rPr>
              <w:t xml:space="preserve">has </w:t>
            </w:r>
            <w:r w:rsidRPr="00320DCD">
              <w:rPr>
                <w:b/>
                <w:bCs/>
                <w:spacing w:val="-2"/>
                <w:position w:val="-1"/>
                <w:szCs w:val="22"/>
              </w:rPr>
              <w:t>v</w:t>
            </w:r>
            <w:r w:rsidRPr="00320DCD">
              <w:rPr>
                <w:b/>
                <w:bCs/>
                <w:position w:val="-1"/>
                <w:szCs w:val="22"/>
              </w:rPr>
              <w:t>e</w:t>
            </w:r>
            <w:r w:rsidRPr="00320DCD">
              <w:rPr>
                <w:b/>
                <w:bCs/>
                <w:spacing w:val="-2"/>
                <w:position w:val="-1"/>
                <w:szCs w:val="22"/>
              </w:rPr>
              <w:t>r</w:t>
            </w:r>
            <w:r w:rsidRPr="00320DCD">
              <w:rPr>
                <w:b/>
                <w:bCs/>
                <w:spacing w:val="-1"/>
                <w:position w:val="-1"/>
                <w:szCs w:val="22"/>
              </w:rPr>
              <w:t>i</w:t>
            </w:r>
            <w:r w:rsidRPr="00320DCD">
              <w:rPr>
                <w:b/>
                <w:bCs/>
                <w:spacing w:val="1"/>
                <w:position w:val="-1"/>
                <w:szCs w:val="22"/>
              </w:rPr>
              <w:t>fi</w:t>
            </w:r>
            <w:r w:rsidRPr="00320DCD">
              <w:rPr>
                <w:b/>
                <w:bCs/>
                <w:position w:val="-1"/>
                <w:szCs w:val="22"/>
              </w:rPr>
              <w:t xml:space="preserve">ed </w:t>
            </w:r>
            <w:r>
              <w:rPr>
                <w:b/>
                <w:bCs/>
                <w:position w:val="-1"/>
                <w:szCs w:val="22"/>
              </w:rPr>
              <w:t>installation</w:t>
            </w:r>
            <w:r w:rsidRPr="00320DCD">
              <w:rPr>
                <w:b/>
                <w:bCs/>
                <w:position w:val="-1"/>
                <w:szCs w:val="22"/>
              </w:rPr>
              <w:t>.</w:t>
            </w:r>
          </w:p>
        </w:tc>
      </w:tr>
      <w:tr w:rsidR="00917DBD" w:rsidRPr="00320DCD" w14:paraId="4F16E9B7" w14:textId="77777777" w:rsidTr="00917DBD">
        <w:trPr>
          <w:cantSplit/>
        </w:trPr>
        <w:tc>
          <w:tcPr>
            <w:tcW w:w="1139" w:type="dxa"/>
            <w:shd w:val="clear" w:color="auto" w:fill="auto"/>
          </w:tcPr>
          <w:p w14:paraId="2C6B1970" w14:textId="77777777" w:rsidR="00917DBD" w:rsidRPr="00B012FA" w:rsidRDefault="00917DBD" w:rsidP="00917DBD">
            <w:pPr>
              <w:jc w:val="center"/>
              <w:outlineLvl w:val="3"/>
              <w:rPr>
                <w:szCs w:val="24"/>
              </w:rPr>
            </w:pPr>
            <w:r w:rsidRPr="00B012FA">
              <w:rPr>
                <w:szCs w:val="24"/>
              </w:rPr>
              <w:t>_______</w:t>
            </w:r>
          </w:p>
        </w:tc>
        <w:tc>
          <w:tcPr>
            <w:tcW w:w="1140" w:type="dxa"/>
            <w:shd w:val="clear" w:color="auto" w:fill="auto"/>
          </w:tcPr>
          <w:p w14:paraId="23BBB7AE" w14:textId="77777777" w:rsidR="00917DBD" w:rsidRPr="00B012FA" w:rsidRDefault="00917DBD" w:rsidP="00917DBD">
            <w:pPr>
              <w:tabs>
                <w:tab w:val="left" w:pos="342"/>
              </w:tabs>
              <w:ind w:left="-18"/>
              <w:jc w:val="center"/>
              <w:outlineLvl w:val="3"/>
              <w:rPr>
                <w:szCs w:val="24"/>
              </w:rPr>
            </w:pPr>
            <w:r w:rsidRPr="00B012FA">
              <w:rPr>
                <w:szCs w:val="24"/>
              </w:rPr>
              <w:t>_______</w:t>
            </w:r>
          </w:p>
        </w:tc>
        <w:tc>
          <w:tcPr>
            <w:tcW w:w="7279" w:type="dxa"/>
            <w:gridSpan w:val="2"/>
            <w:vAlign w:val="center"/>
          </w:tcPr>
          <w:p w14:paraId="73824774" w14:textId="6054A235" w:rsidR="00917DBD" w:rsidRPr="00917DBD" w:rsidRDefault="00917DBD" w:rsidP="00917DBD">
            <w:pPr>
              <w:keepLines w:val="0"/>
              <w:numPr>
                <w:ilvl w:val="0"/>
                <w:numId w:val="44"/>
              </w:numPr>
              <w:tabs>
                <w:tab w:val="left" w:pos="342"/>
              </w:tabs>
              <w:ind w:left="342"/>
              <w:outlineLvl w:val="3"/>
              <w:rPr>
                <w:b/>
                <w:bCs/>
                <w:spacing w:val="-1"/>
                <w:position w:val="-1"/>
                <w:szCs w:val="22"/>
              </w:rPr>
            </w:pPr>
            <w:r w:rsidRPr="00917DBD">
              <w:rPr>
                <w:b/>
                <w:bCs/>
                <w:spacing w:val="-1"/>
                <w:position w:val="-1"/>
                <w:szCs w:val="22"/>
              </w:rPr>
              <w:t>Final inspection (</w:t>
            </w:r>
            <w:r w:rsidR="008C0316">
              <w:rPr>
                <w:b/>
                <w:bCs/>
                <w:spacing w:val="-1"/>
                <w:position w:val="-1"/>
                <w:szCs w:val="22"/>
              </w:rPr>
              <w:t>1 per 100 SF</w:t>
            </w:r>
            <w:r w:rsidRPr="00917DBD">
              <w:rPr>
                <w:b/>
                <w:bCs/>
                <w:spacing w:val="-1"/>
                <w:position w:val="-1"/>
                <w:szCs w:val="22"/>
              </w:rPr>
              <w:t>).</w:t>
            </w:r>
          </w:p>
          <w:p w14:paraId="67FC24A6" w14:textId="77777777" w:rsidR="00917DBD" w:rsidRPr="00D0363A" w:rsidRDefault="00917DBD" w:rsidP="00917DBD">
            <w:pPr>
              <w:keepLines w:val="0"/>
              <w:tabs>
                <w:tab w:val="left" w:pos="342"/>
              </w:tabs>
              <w:ind w:left="342"/>
              <w:outlineLvl w:val="3"/>
              <w:rPr>
                <w:bCs/>
                <w:spacing w:val="-1"/>
                <w:position w:val="-1"/>
                <w:szCs w:val="22"/>
              </w:rPr>
            </w:pPr>
          </w:p>
        </w:tc>
      </w:tr>
    </w:tbl>
    <w:p w14:paraId="5B58AD3B" w14:textId="77777777" w:rsidR="00130057" w:rsidRDefault="00130057">
      <w:pPr>
        <w:pStyle w:val="Title"/>
        <w:rPr>
          <w:rFonts w:eastAsia="MS Mincho"/>
        </w:rPr>
      </w:pPr>
    </w:p>
    <w:p w14:paraId="73FAA206" w14:textId="77777777" w:rsidR="00130057" w:rsidRDefault="00130057">
      <w:pPr>
        <w:pStyle w:val="Title"/>
        <w:rPr>
          <w:rFonts w:eastAsia="MS Mincho"/>
        </w:rPr>
      </w:pPr>
    </w:p>
    <w:p w14:paraId="1DBF9883" w14:textId="16F3E3B2" w:rsidR="00EC33D8" w:rsidRDefault="00917DBD">
      <w:pPr>
        <w:pStyle w:val="Title"/>
        <w:rPr>
          <w:rFonts w:eastAsia="MS Mincho"/>
        </w:rPr>
      </w:pPr>
      <w:r>
        <w:rPr>
          <w:rFonts w:eastAsia="MS Mincho"/>
        </w:rPr>
        <w:t>E</w:t>
      </w:r>
      <w:r w:rsidR="00EC33D8">
        <w:rPr>
          <w:rFonts w:eastAsia="MS Mincho"/>
        </w:rPr>
        <w:t>ND OF SECTION</w:t>
      </w:r>
    </w:p>
    <w:sectPr w:rsidR="00EC33D8" w:rsidSect="001E0353">
      <w:footerReference w:type="default" r:id="rId11"/>
      <w:pgSz w:w="12240" w:h="15840" w:code="1"/>
      <w:pgMar w:top="1440" w:right="1800" w:bottom="1728" w:left="1800" w:header="432"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4B439" w14:textId="77777777" w:rsidR="00CE5048" w:rsidRDefault="00CE5048">
      <w:r>
        <w:separator/>
      </w:r>
    </w:p>
  </w:endnote>
  <w:endnote w:type="continuationSeparator" w:id="0">
    <w:p w14:paraId="29EA8525" w14:textId="77777777" w:rsidR="00CE5048" w:rsidRDefault="00CE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9888" w14:textId="5E5D039F" w:rsidR="00B01ED3" w:rsidRPr="00372897" w:rsidRDefault="00EC1E00" w:rsidP="007D7C2C">
    <w:pPr>
      <w:pStyle w:val="Footer"/>
      <w:rPr>
        <w:i/>
        <w:color w:val="0000FF"/>
        <w:sz w:val="16"/>
        <w:szCs w:val="16"/>
      </w:rPr>
    </w:pPr>
    <w:r>
      <w:rPr>
        <w:i/>
        <w:color w:val="0000FF"/>
        <w:sz w:val="16"/>
        <w:szCs w:val="16"/>
      </w:rPr>
      <w:t>{Project Name}</w:t>
    </w:r>
    <w:r w:rsidR="00B01ED3" w:rsidRPr="00372897">
      <w:rPr>
        <w:sz w:val="16"/>
        <w:szCs w:val="16"/>
      </w:rPr>
      <w:tab/>
    </w:r>
    <w:r>
      <w:rPr>
        <w:sz w:val="16"/>
        <w:szCs w:val="16"/>
      </w:rPr>
      <w:t>Reactive Waterproofing</w:t>
    </w:r>
    <w:r w:rsidR="00B01ED3" w:rsidRPr="00372897">
      <w:rPr>
        <w:sz w:val="16"/>
        <w:szCs w:val="16"/>
      </w:rPr>
      <w:tab/>
    </w:r>
    <w:r w:rsidRPr="00473E37">
      <w:rPr>
        <w:i/>
        <w:sz w:val="16"/>
        <w:szCs w:val="16"/>
      </w:rPr>
      <w:t>{Month, Year}</w:t>
    </w:r>
  </w:p>
  <w:p w14:paraId="1DBF9889" w14:textId="25E0FE53" w:rsidR="00B01ED3" w:rsidRPr="007D7C2C" w:rsidRDefault="00B01ED3" w:rsidP="007D7C2C">
    <w:pPr>
      <w:pStyle w:val="Footer"/>
      <w:rPr>
        <w:rStyle w:val="PageNumber"/>
        <w:szCs w:val="18"/>
      </w:rPr>
    </w:pPr>
    <w:r w:rsidRPr="00372897">
      <w:rPr>
        <w:sz w:val="16"/>
        <w:szCs w:val="16"/>
      </w:rPr>
      <w:tab/>
      <w:t>0</w:t>
    </w:r>
    <w:r>
      <w:rPr>
        <w:sz w:val="16"/>
        <w:szCs w:val="16"/>
      </w:rPr>
      <w:t>7160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sidR="00473E37">
      <w:rPr>
        <w:rStyle w:val="PageNumber"/>
        <w:noProof/>
        <w:sz w:val="16"/>
        <w:szCs w:val="16"/>
      </w:rPr>
      <w:t>13</w:t>
    </w:r>
    <w:r w:rsidRPr="0037289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ECCDB" w14:textId="77777777" w:rsidR="00CE5048" w:rsidRDefault="00CE5048">
      <w:r>
        <w:separator/>
      </w:r>
    </w:p>
  </w:footnote>
  <w:footnote w:type="continuationSeparator" w:id="0">
    <w:p w14:paraId="5AE00D9D" w14:textId="77777777" w:rsidR="00CE5048" w:rsidRDefault="00CE5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910"/>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3172CE8"/>
    <w:multiLevelType w:val="singleLevel"/>
    <w:tmpl w:val="71E017D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8D1E6E"/>
    <w:multiLevelType w:val="hybridMultilevel"/>
    <w:tmpl w:val="5F163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54A4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4" w15:restartNumberingAfterBreak="0">
    <w:nsid w:val="0A870FA6"/>
    <w:multiLevelType w:val="singleLevel"/>
    <w:tmpl w:val="3286A848"/>
    <w:lvl w:ilvl="0">
      <w:start w:val="1"/>
      <w:numFmt w:val="decimal"/>
      <w:lvlText w:val="%1."/>
      <w:legacy w:legacy="1" w:legacySpace="0" w:legacyIndent="360"/>
      <w:lvlJc w:val="left"/>
      <w:pPr>
        <w:ind w:left="1224" w:hanging="360"/>
      </w:pPr>
    </w:lvl>
  </w:abstractNum>
  <w:abstractNum w:abstractNumId="5" w15:restartNumberingAfterBreak="0">
    <w:nsid w:val="0D0811B4"/>
    <w:multiLevelType w:val="singleLevel"/>
    <w:tmpl w:val="B40266E8"/>
    <w:lvl w:ilvl="0">
      <w:start w:val="1"/>
      <w:numFmt w:val="decimal"/>
      <w:lvlText w:val="%1."/>
      <w:legacy w:legacy="1" w:legacySpace="0" w:legacyIndent="360"/>
      <w:lvlJc w:val="left"/>
      <w:pPr>
        <w:ind w:left="1224" w:hanging="360"/>
      </w:pPr>
    </w:lvl>
  </w:abstractNum>
  <w:abstractNum w:abstractNumId="6" w15:restartNumberingAfterBreak="0">
    <w:nsid w:val="14DE3538"/>
    <w:multiLevelType w:val="hybridMultilevel"/>
    <w:tmpl w:val="5F163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23BBE"/>
    <w:multiLevelType w:val="singleLevel"/>
    <w:tmpl w:val="3286A848"/>
    <w:lvl w:ilvl="0">
      <w:start w:val="1"/>
      <w:numFmt w:val="decimal"/>
      <w:lvlText w:val="%1."/>
      <w:legacy w:legacy="1" w:legacySpace="0" w:legacyIndent="360"/>
      <w:lvlJc w:val="left"/>
      <w:pPr>
        <w:ind w:left="1224" w:hanging="360"/>
      </w:pPr>
    </w:lvl>
  </w:abstractNum>
  <w:abstractNum w:abstractNumId="8" w15:restartNumberingAfterBreak="0">
    <w:nsid w:val="1A7538C5"/>
    <w:multiLevelType w:val="singleLevel"/>
    <w:tmpl w:val="3286A848"/>
    <w:lvl w:ilvl="0">
      <w:start w:val="1"/>
      <w:numFmt w:val="decimal"/>
      <w:lvlText w:val="%1."/>
      <w:legacy w:legacy="1" w:legacySpace="0" w:legacyIndent="360"/>
      <w:lvlJc w:val="left"/>
      <w:pPr>
        <w:ind w:left="1224" w:hanging="360"/>
      </w:pPr>
    </w:lvl>
  </w:abstractNum>
  <w:abstractNum w:abstractNumId="9" w15:restartNumberingAfterBreak="0">
    <w:nsid w:val="217A089E"/>
    <w:multiLevelType w:val="singleLevel"/>
    <w:tmpl w:val="AA261618"/>
    <w:lvl w:ilvl="0">
      <w:start w:val="1"/>
      <w:numFmt w:val="decimal"/>
      <w:lvlText w:val="%1."/>
      <w:legacy w:legacy="1" w:legacySpace="0" w:legacyIndent="360"/>
      <w:lvlJc w:val="left"/>
      <w:pPr>
        <w:ind w:left="1224" w:hanging="360"/>
      </w:pPr>
    </w:lvl>
  </w:abstractNum>
  <w:abstractNum w:abstractNumId="10" w15:restartNumberingAfterBreak="0">
    <w:nsid w:val="234125C5"/>
    <w:multiLevelType w:val="singleLevel"/>
    <w:tmpl w:val="3286A848"/>
    <w:lvl w:ilvl="0">
      <w:start w:val="1"/>
      <w:numFmt w:val="decimal"/>
      <w:lvlText w:val="%1."/>
      <w:legacy w:legacy="1" w:legacySpace="0" w:legacyIndent="360"/>
      <w:lvlJc w:val="left"/>
      <w:pPr>
        <w:ind w:left="1224" w:hanging="360"/>
      </w:pPr>
    </w:lvl>
  </w:abstractNum>
  <w:abstractNum w:abstractNumId="11" w15:restartNumberingAfterBreak="0">
    <w:nsid w:val="291B2E6A"/>
    <w:multiLevelType w:val="singleLevel"/>
    <w:tmpl w:val="3286A848"/>
    <w:lvl w:ilvl="0">
      <w:start w:val="1"/>
      <w:numFmt w:val="decimal"/>
      <w:lvlText w:val="%1."/>
      <w:legacy w:legacy="1" w:legacySpace="0" w:legacyIndent="360"/>
      <w:lvlJc w:val="left"/>
      <w:pPr>
        <w:ind w:left="1224" w:hanging="360"/>
      </w:pPr>
    </w:lvl>
  </w:abstractNum>
  <w:abstractNum w:abstractNumId="12" w15:restartNumberingAfterBreak="0">
    <w:nsid w:val="295E3180"/>
    <w:multiLevelType w:val="multilevel"/>
    <w:tmpl w:val="277E719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224"/>
        </w:tabs>
        <w:ind w:left="1224" w:hanging="360"/>
      </w:p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13" w15:restartNumberingAfterBreak="0">
    <w:nsid w:val="3130361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4" w15:restartNumberingAfterBreak="0">
    <w:nsid w:val="3B2243AE"/>
    <w:multiLevelType w:val="singleLevel"/>
    <w:tmpl w:val="3286A848"/>
    <w:lvl w:ilvl="0">
      <w:start w:val="1"/>
      <w:numFmt w:val="decimal"/>
      <w:lvlText w:val="%1."/>
      <w:legacy w:legacy="1" w:legacySpace="0" w:legacyIndent="360"/>
      <w:lvlJc w:val="left"/>
      <w:pPr>
        <w:ind w:left="1224" w:hanging="360"/>
      </w:pPr>
    </w:lvl>
  </w:abstractNum>
  <w:abstractNum w:abstractNumId="15" w15:restartNumberingAfterBreak="0">
    <w:nsid w:val="3F5444E2"/>
    <w:multiLevelType w:val="singleLevel"/>
    <w:tmpl w:val="3286A848"/>
    <w:lvl w:ilvl="0">
      <w:start w:val="1"/>
      <w:numFmt w:val="decimal"/>
      <w:lvlText w:val="%1."/>
      <w:legacy w:legacy="1" w:legacySpace="0" w:legacyIndent="360"/>
      <w:lvlJc w:val="left"/>
      <w:pPr>
        <w:ind w:left="1224" w:hanging="360"/>
      </w:pPr>
    </w:lvl>
  </w:abstractNum>
  <w:abstractNum w:abstractNumId="16" w15:restartNumberingAfterBreak="0">
    <w:nsid w:val="431841AC"/>
    <w:multiLevelType w:val="singleLevel"/>
    <w:tmpl w:val="3286A848"/>
    <w:lvl w:ilvl="0">
      <w:start w:val="1"/>
      <w:numFmt w:val="decimal"/>
      <w:lvlText w:val="%1."/>
      <w:legacy w:legacy="1" w:legacySpace="0" w:legacyIndent="360"/>
      <w:lvlJc w:val="left"/>
      <w:pPr>
        <w:ind w:left="1224" w:hanging="360"/>
      </w:pPr>
    </w:lvl>
  </w:abstractNum>
  <w:abstractNum w:abstractNumId="17" w15:restartNumberingAfterBreak="0">
    <w:nsid w:val="46630A54"/>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8" w15:restartNumberingAfterBreak="0">
    <w:nsid w:val="484550CD"/>
    <w:multiLevelType w:val="singleLevel"/>
    <w:tmpl w:val="2E944602"/>
    <w:lvl w:ilvl="0">
      <w:start w:val="1"/>
      <w:numFmt w:val="decimal"/>
      <w:lvlText w:val="%1."/>
      <w:legacy w:legacy="1" w:legacySpace="0" w:legacyIndent="360"/>
      <w:lvlJc w:val="left"/>
      <w:pPr>
        <w:ind w:left="1224" w:hanging="360"/>
      </w:pPr>
    </w:lvl>
  </w:abstractNum>
  <w:abstractNum w:abstractNumId="19" w15:restartNumberingAfterBreak="0">
    <w:nsid w:val="51C94A43"/>
    <w:multiLevelType w:val="singleLevel"/>
    <w:tmpl w:val="AA261618"/>
    <w:lvl w:ilvl="0">
      <w:start w:val="1"/>
      <w:numFmt w:val="decimal"/>
      <w:lvlText w:val="%1."/>
      <w:legacy w:legacy="1" w:legacySpace="0" w:legacyIndent="360"/>
      <w:lvlJc w:val="left"/>
      <w:pPr>
        <w:ind w:left="1224" w:hanging="360"/>
      </w:pPr>
    </w:lvl>
  </w:abstractNum>
  <w:abstractNum w:abstractNumId="20" w15:restartNumberingAfterBreak="0">
    <w:nsid w:val="53BE599C"/>
    <w:multiLevelType w:val="singleLevel"/>
    <w:tmpl w:val="3286A848"/>
    <w:lvl w:ilvl="0">
      <w:start w:val="1"/>
      <w:numFmt w:val="decimal"/>
      <w:lvlText w:val="%1."/>
      <w:legacy w:legacy="1" w:legacySpace="0" w:legacyIndent="360"/>
      <w:lvlJc w:val="left"/>
      <w:pPr>
        <w:ind w:left="1224" w:hanging="360"/>
      </w:pPr>
    </w:lvl>
  </w:abstractNum>
  <w:abstractNum w:abstractNumId="21" w15:restartNumberingAfterBreak="0">
    <w:nsid w:val="57C269A8"/>
    <w:multiLevelType w:val="singleLevel"/>
    <w:tmpl w:val="AA261618"/>
    <w:lvl w:ilvl="0">
      <w:start w:val="1"/>
      <w:numFmt w:val="decimal"/>
      <w:lvlText w:val="%1."/>
      <w:legacy w:legacy="1" w:legacySpace="0" w:legacyIndent="360"/>
      <w:lvlJc w:val="left"/>
      <w:pPr>
        <w:ind w:left="1224" w:hanging="360"/>
      </w:pPr>
    </w:lvl>
  </w:abstractNum>
  <w:abstractNum w:abstractNumId="22" w15:restartNumberingAfterBreak="0">
    <w:nsid w:val="58F91779"/>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3" w15:restartNumberingAfterBreak="0">
    <w:nsid w:val="70280368"/>
    <w:multiLevelType w:val="singleLevel"/>
    <w:tmpl w:val="3286A848"/>
    <w:lvl w:ilvl="0">
      <w:start w:val="1"/>
      <w:numFmt w:val="decimal"/>
      <w:lvlText w:val="%1."/>
      <w:legacy w:legacy="1" w:legacySpace="0" w:legacyIndent="360"/>
      <w:lvlJc w:val="left"/>
      <w:pPr>
        <w:ind w:left="1224" w:hanging="360"/>
      </w:pPr>
    </w:lvl>
  </w:abstractNum>
  <w:abstractNum w:abstractNumId="24" w15:restartNumberingAfterBreak="0">
    <w:nsid w:val="74C754F4"/>
    <w:multiLevelType w:val="singleLevel"/>
    <w:tmpl w:val="AA261618"/>
    <w:lvl w:ilvl="0">
      <w:start w:val="1"/>
      <w:numFmt w:val="decimal"/>
      <w:lvlText w:val="%1."/>
      <w:legacy w:legacy="1" w:legacySpace="0" w:legacyIndent="360"/>
      <w:lvlJc w:val="left"/>
      <w:pPr>
        <w:ind w:left="1224" w:hanging="360"/>
      </w:pPr>
    </w:lvl>
  </w:abstractNum>
  <w:abstractNum w:abstractNumId="25" w15:restartNumberingAfterBreak="0">
    <w:nsid w:val="75FB6100"/>
    <w:multiLevelType w:val="singleLevel"/>
    <w:tmpl w:val="AA261618"/>
    <w:lvl w:ilvl="0">
      <w:start w:val="1"/>
      <w:numFmt w:val="decimal"/>
      <w:lvlText w:val="%1."/>
      <w:legacy w:legacy="1" w:legacySpace="0" w:legacyIndent="360"/>
      <w:lvlJc w:val="left"/>
      <w:pPr>
        <w:ind w:left="1224" w:hanging="360"/>
      </w:pPr>
    </w:lvl>
  </w:abstractNum>
  <w:abstractNum w:abstractNumId="26" w15:restartNumberingAfterBreak="0">
    <w:nsid w:val="78E13091"/>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num w:numId="1" w16cid:durableId="792989697">
    <w:abstractNumId w:val="12"/>
  </w:num>
  <w:num w:numId="2" w16cid:durableId="1895043146">
    <w:abstractNumId w:val="8"/>
  </w:num>
  <w:num w:numId="3" w16cid:durableId="1454206869">
    <w:abstractNumId w:val="10"/>
  </w:num>
  <w:num w:numId="4" w16cid:durableId="1040863596">
    <w:abstractNumId w:val="20"/>
  </w:num>
  <w:num w:numId="5" w16cid:durableId="919994558">
    <w:abstractNumId w:val="16"/>
  </w:num>
  <w:num w:numId="6" w16cid:durableId="1939487187">
    <w:abstractNumId w:val="4"/>
  </w:num>
  <w:num w:numId="7" w16cid:durableId="220991050">
    <w:abstractNumId w:val="14"/>
  </w:num>
  <w:num w:numId="8" w16cid:durableId="538398552">
    <w:abstractNumId w:val="11"/>
  </w:num>
  <w:num w:numId="9" w16cid:durableId="2136215117">
    <w:abstractNumId w:val="7"/>
  </w:num>
  <w:num w:numId="10" w16cid:durableId="1371103776">
    <w:abstractNumId w:val="15"/>
  </w:num>
  <w:num w:numId="11" w16cid:durableId="1997220686">
    <w:abstractNumId w:val="23"/>
  </w:num>
  <w:num w:numId="12" w16cid:durableId="986977120">
    <w:abstractNumId w:val="18"/>
  </w:num>
  <w:num w:numId="13" w16cid:durableId="1617328109">
    <w:abstractNumId w:val="18"/>
    <w:lvlOverride w:ilvl="0">
      <w:lvl w:ilvl="0">
        <w:start w:val="1"/>
        <w:numFmt w:val="decimal"/>
        <w:lvlText w:val="%1."/>
        <w:legacy w:legacy="1" w:legacySpace="0" w:legacyIndent="360"/>
        <w:lvlJc w:val="left"/>
        <w:pPr>
          <w:ind w:left="1224" w:hanging="360"/>
        </w:pPr>
      </w:lvl>
    </w:lvlOverride>
  </w:num>
  <w:num w:numId="14" w16cid:durableId="1788967654">
    <w:abstractNumId w:val="3"/>
  </w:num>
  <w:num w:numId="15" w16cid:durableId="550926110">
    <w:abstractNumId w:val="5"/>
  </w:num>
  <w:num w:numId="16" w16cid:durableId="1511410428">
    <w:abstractNumId w:val="5"/>
    <w:lvlOverride w:ilvl="0">
      <w:lvl w:ilvl="0">
        <w:start w:val="1"/>
        <w:numFmt w:val="decimal"/>
        <w:lvlText w:val="%1."/>
        <w:legacy w:legacy="1" w:legacySpace="0" w:legacyIndent="360"/>
        <w:lvlJc w:val="left"/>
        <w:pPr>
          <w:ind w:left="1224" w:hanging="360"/>
        </w:pPr>
      </w:lvl>
    </w:lvlOverride>
  </w:num>
  <w:num w:numId="17" w16cid:durableId="920144283">
    <w:abstractNumId w:val="13"/>
  </w:num>
  <w:num w:numId="18" w16cid:durableId="454250867">
    <w:abstractNumId w:val="26"/>
  </w:num>
  <w:num w:numId="19" w16cid:durableId="1481580850">
    <w:abstractNumId w:val="17"/>
  </w:num>
  <w:num w:numId="20" w16cid:durableId="1082407717">
    <w:abstractNumId w:val="9"/>
  </w:num>
  <w:num w:numId="21" w16cid:durableId="1024746096">
    <w:abstractNumId w:val="9"/>
    <w:lvlOverride w:ilvl="0">
      <w:lvl w:ilvl="0">
        <w:start w:val="1"/>
        <w:numFmt w:val="decimal"/>
        <w:lvlText w:val="%1."/>
        <w:legacy w:legacy="1" w:legacySpace="0" w:legacyIndent="360"/>
        <w:lvlJc w:val="left"/>
        <w:pPr>
          <w:ind w:left="1224" w:hanging="360"/>
        </w:pPr>
      </w:lvl>
    </w:lvlOverride>
  </w:num>
  <w:num w:numId="22" w16cid:durableId="213780982">
    <w:abstractNumId w:val="0"/>
  </w:num>
  <w:num w:numId="23" w16cid:durableId="1942446933">
    <w:abstractNumId w:val="22"/>
  </w:num>
  <w:num w:numId="24" w16cid:durableId="2108453791">
    <w:abstractNumId w:val="24"/>
  </w:num>
  <w:num w:numId="25" w16cid:durableId="2028479443">
    <w:abstractNumId w:val="21"/>
  </w:num>
  <w:num w:numId="26" w16cid:durableId="978801224">
    <w:abstractNumId w:val="19"/>
  </w:num>
  <w:num w:numId="27" w16cid:durableId="180358543">
    <w:abstractNumId w:val="25"/>
  </w:num>
  <w:num w:numId="28" w16cid:durableId="2099325082">
    <w:abstractNumId w:val="12"/>
  </w:num>
  <w:num w:numId="29" w16cid:durableId="2028020006">
    <w:abstractNumId w:val="12"/>
  </w:num>
  <w:num w:numId="30" w16cid:durableId="558397772">
    <w:abstractNumId w:val="12"/>
  </w:num>
  <w:num w:numId="31" w16cid:durableId="1151944851">
    <w:abstractNumId w:val="12"/>
  </w:num>
  <w:num w:numId="32" w16cid:durableId="1593277583">
    <w:abstractNumId w:val="12"/>
  </w:num>
  <w:num w:numId="33" w16cid:durableId="774787000">
    <w:abstractNumId w:val="12"/>
  </w:num>
  <w:num w:numId="34" w16cid:durableId="304087481">
    <w:abstractNumId w:val="12"/>
  </w:num>
  <w:num w:numId="35" w16cid:durableId="1520924833">
    <w:abstractNumId w:val="1"/>
  </w:num>
  <w:num w:numId="36" w16cid:durableId="249705390">
    <w:abstractNumId w:val="12"/>
  </w:num>
  <w:num w:numId="37" w16cid:durableId="883254395">
    <w:abstractNumId w:val="12"/>
  </w:num>
  <w:num w:numId="38" w16cid:durableId="937761541">
    <w:abstractNumId w:val="12"/>
  </w:num>
  <w:num w:numId="39" w16cid:durableId="1953323017">
    <w:abstractNumId w:val="12"/>
  </w:num>
  <w:num w:numId="40" w16cid:durableId="934903461">
    <w:abstractNumId w:val="12"/>
  </w:num>
  <w:num w:numId="41" w16cid:durableId="2101631956">
    <w:abstractNumId w:val="12"/>
  </w:num>
  <w:num w:numId="42" w16cid:durableId="1455176661">
    <w:abstractNumId w:val="12"/>
  </w:num>
  <w:num w:numId="43" w16cid:durableId="1753700905">
    <w:abstractNumId w:val="2"/>
  </w:num>
  <w:num w:numId="44" w16cid:durableId="822045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hideSpellingErrors/>
  <w:hideGrammaticalError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HDRSpec" w:val="橄ㄴ꺈ղ۞찔㈇"/>
    <w:docVar w:name="ProjectUnits" w:val="&lt;"/>
  </w:docVars>
  <w:rsids>
    <w:rsidRoot w:val="005B7587"/>
    <w:rsid w:val="00013416"/>
    <w:rsid w:val="00016A78"/>
    <w:rsid w:val="00017C38"/>
    <w:rsid w:val="00020F00"/>
    <w:rsid w:val="000327AA"/>
    <w:rsid w:val="00035159"/>
    <w:rsid w:val="00035D50"/>
    <w:rsid w:val="00037BD5"/>
    <w:rsid w:val="00040496"/>
    <w:rsid w:val="0004627B"/>
    <w:rsid w:val="000470F5"/>
    <w:rsid w:val="00050451"/>
    <w:rsid w:val="000531DC"/>
    <w:rsid w:val="0005594E"/>
    <w:rsid w:val="0006419F"/>
    <w:rsid w:val="00070A59"/>
    <w:rsid w:val="00074910"/>
    <w:rsid w:val="000770A9"/>
    <w:rsid w:val="00083D5C"/>
    <w:rsid w:val="00086D17"/>
    <w:rsid w:val="00090B84"/>
    <w:rsid w:val="00097039"/>
    <w:rsid w:val="000976CA"/>
    <w:rsid w:val="000A36B8"/>
    <w:rsid w:val="000A6146"/>
    <w:rsid w:val="000B0785"/>
    <w:rsid w:val="000B32AA"/>
    <w:rsid w:val="000C0E05"/>
    <w:rsid w:val="000C0F37"/>
    <w:rsid w:val="000C724F"/>
    <w:rsid w:val="000D05F3"/>
    <w:rsid w:val="000D2559"/>
    <w:rsid w:val="000D2616"/>
    <w:rsid w:val="000D5016"/>
    <w:rsid w:val="000F375D"/>
    <w:rsid w:val="000F3C79"/>
    <w:rsid w:val="00105C32"/>
    <w:rsid w:val="00113835"/>
    <w:rsid w:val="00120AED"/>
    <w:rsid w:val="00130057"/>
    <w:rsid w:val="00130F24"/>
    <w:rsid w:val="0013258B"/>
    <w:rsid w:val="0014391F"/>
    <w:rsid w:val="00145B66"/>
    <w:rsid w:val="00147378"/>
    <w:rsid w:val="001473E9"/>
    <w:rsid w:val="00154178"/>
    <w:rsid w:val="00154C39"/>
    <w:rsid w:val="00157678"/>
    <w:rsid w:val="00161EB0"/>
    <w:rsid w:val="00166445"/>
    <w:rsid w:val="00167D31"/>
    <w:rsid w:val="00170011"/>
    <w:rsid w:val="00170057"/>
    <w:rsid w:val="001725C1"/>
    <w:rsid w:val="00174DF0"/>
    <w:rsid w:val="00180CB8"/>
    <w:rsid w:val="001816D3"/>
    <w:rsid w:val="00183CE0"/>
    <w:rsid w:val="00186684"/>
    <w:rsid w:val="001908F9"/>
    <w:rsid w:val="00191D53"/>
    <w:rsid w:val="00197A21"/>
    <w:rsid w:val="001A09E8"/>
    <w:rsid w:val="001B2F5B"/>
    <w:rsid w:val="001D14B5"/>
    <w:rsid w:val="001D1CC8"/>
    <w:rsid w:val="001D5A1E"/>
    <w:rsid w:val="001E0353"/>
    <w:rsid w:val="001E3098"/>
    <w:rsid w:val="001E4EBA"/>
    <w:rsid w:val="001E66A0"/>
    <w:rsid w:val="002023CD"/>
    <w:rsid w:val="00203D3A"/>
    <w:rsid w:val="002117D8"/>
    <w:rsid w:val="00214C29"/>
    <w:rsid w:val="00217252"/>
    <w:rsid w:val="00225D9C"/>
    <w:rsid w:val="002459BE"/>
    <w:rsid w:val="00247529"/>
    <w:rsid w:val="002529D3"/>
    <w:rsid w:val="00261D5E"/>
    <w:rsid w:val="00274FE5"/>
    <w:rsid w:val="00285F46"/>
    <w:rsid w:val="002945E5"/>
    <w:rsid w:val="00294E0E"/>
    <w:rsid w:val="002A74D5"/>
    <w:rsid w:val="002A7FE2"/>
    <w:rsid w:val="002B0F10"/>
    <w:rsid w:val="002B6B5F"/>
    <w:rsid w:val="002B6CBF"/>
    <w:rsid w:val="002C1D5E"/>
    <w:rsid w:val="002C433D"/>
    <w:rsid w:val="002C6476"/>
    <w:rsid w:val="002D0AEF"/>
    <w:rsid w:val="002D62BA"/>
    <w:rsid w:val="002E0EAB"/>
    <w:rsid w:val="002E2E7B"/>
    <w:rsid w:val="002E751E"/>
    <w:rsid w:val="002F01B8"/>
    <w:rsid w:val="00300070"/>
    <w:rsid w:val="003016FA"/>
    <w:rsid w:val="00313F1C"/>
    <w:rsid w:val="00327205"/>
    <w:rsid w:val="00330893"/>
    <w:rsid w:val="003311F7"/>
    <w:rsid w:val="00332990"/>
    <w:rsid w:val="0033385C"/>
    <w:rsid w:val="0033680B"/>
    <w:rsid w:val="0033705C"/>
    <w:rsid w:val="00346DDC"/>
    <w:rsid w:val="003525BE"/>
    <w:rsid w:val="00353064"/>
    <w:rsid w:val="003605E9"/>
    <w:rsid w:val="003627C0"/>
    <w:rsid w:val="00364430"/>
    <w:rsid w:val="003755F1"/>
    <w:rsid w:val="00377CD8"/>
    <w:rsid w:val="00381013"/>
    <w:rsid w:val="00387111"/>
    <w:rsid w:val="00394A55"/>
    <w:rsid w:val="00395CD3"/>
    <w:rsid w:val="00396EEB"/>
    <w:rsid w:val="003A2607"/>
    <w:rsid w:val="003A6632"/>
    <w:rsid w:val="003B6021"/>
    <w:rsid w:val="003B6FE2"/>
    <w:rsid w:val="003C52D1"/>
    <w:rsid w:val="003C7BA6"/>
    <w:rsid w:val="003D5C52"/>
    <w:rsid w:val="003E1D24"/>
    <w:rsid w:val="003E57E7"/>
    <w:rsid w:val="003F18B9"/>
    <w:rsid w:val="003F64ED"/>
    <w:rsid w:val="004013C1"/>
    <w:rsid w:val="00411878"/>
    <w:rsid w:val="00422070"/>
    <w:rsid w:val="00425660"/>
    <w:rsid w:val="00437BFA"/>
    <w:rsid w:val="00443CF9"/>
    <w:rsid w:val="00445389"/>
    <w:rsid w:val="0044750C"/>
    <w:rsid w:val="00452BB6"/>
    <w:rsid w:val="00454C0A"/>
    <w:rsid w:val="00457185"/>
    <w:rsid w:val="00457902"/>
    <w:rsid w:val="004617ED"/>
    <w:rsid w:val="0046458A"/>
    <w:rsid w:val="00466B53"/>
    <w:rsid w:val="00470C4C"/>
    <w:rsid w:val="00473E37"/>
    <w:rsid w:val="00477C19"/>
    <w:rsid w:val="004807D2"/>
    <w:rsid w:val="00480937"/>
    <w:rsid w:val="00482AF7"/>
    <w:rsid w:val="00484725"/>
    <w:rsid w:val="00490BCE"/>
    <w:rsid w:val="00492187"/>
    <w:rsid w:val="00492F20"/>
    <w:rsid w:val="00493CA6"/>
    <w:rsid w:val="00495907"/>
    <w:rsid w:val="004961AD"/>
    <w:rsid w:val="004A379B"/>
    <w:rsid w:val="004C024B"/>
    <w:rsid w:val="004C5E1F"/>
    <w:rsid w:val="004D3072"/>
    <w:rsid w:val="004D46B1"/>
    <w:rsid w:val="004E17D6"/>
    <w:rsid w:val="004E2AE4"/>
    <w:rsid w:val="004E3510"/>
    <w:rsid w:val="004F258F"/>
    <w:rsid w:val="004F2638"/>
    <w:rsid w:val="004F2E8B"/>
    <w:rsid w:val="005016E9"/>
    <w:rsid w:val="005038D7"/>
    <w:rsid w:val="00504B45"/>
    <w:rsid w:val="0051156C"/>
    <w:rsid w:val="005241BB"/>
    <w:rsid w:val="0054070F"/>
    <w:rsid w:val="00546DDE"/>
    <w:rsid w:val="00550856"/>
    <w:rsid w:val="005535F6"/>
    <w:rsid w:val="005825E7"/>
    <w:rsid w:val="00584569"/>
    <w:rsid w:val="0058782C"/>
    <w:rsid w:val="005972AB"/>
    <w:rsid w:val="005A4948"/>
    <w:rsid w:val="005A57F6"/>
    <w:rsid w:val="005A609F"/>
    <w:rsid w:val="005B0943"/>
    <w:rsid w:val="005B4331"/>
    <w:rsid w:val="005B7587"/>
    <w:rsid w:val="005C3D19"/>
    <w:rsid w:val="005D29CE"/>
    <w:rsid w:val="005D2A1E"/>
    <w:rsid w:val="005D39B1"/>
    <w:rsid w:val="005D7B45"/>
    <w:rsid w:val="005E2CD0"/>
    <w:rsid w:val="005F0803"/>
    <w:rsid w:val="005F48B0"/>
    <w:rsid w:val="005F663E"/>
    <w:rsid w:val="005F6D02"/>
    <w:rsid w:val="0060425A"/>
    <w:rsid w:val="00611AC0"/>
    <w:rsid w:val="00615612"/>
    <w:rsid w:val="0062721F"/>
    <w:rsid w:val="0064604B"/>
    <w:rsid w:val="00646A24"/>
    <w:rsid w:val="006533DC"/>
    <w:rsid w:val="00653EA7"/>
    <w:rsid w:val="00657998"/>
    <w:rsid w:val="00660159"/>
    <w:rsid w:val="00666016"/>
    <w:rsid w:val="0067025D"/>
    <w:rsid w:val="00671775"/>
    <w:rsid w:val="0067184A"/>
    <w:rsid w:val="00675DFE"/>
    <w:rsid w:val="0068783E"/>
    <w:rsid w:val="006A1684"/>
    <w:rsid w:val="006A1D96"/>
    <w:rsid w:val="006B2955"/>
    <w:rsid w:val="006B73AC"/>
    <w:rsid w:val="006C79A0"/>
    <w:rsid w:val="006E0E65"/>
    <w:rsid w:val="006E20AB"/>
    <w:rsid w:val="006E2FBF"/>
    <w:rsid w:val="006E4B40"/>
    <w:rsid w:val="006E5D8D"/>
    <w:rsid w:val="006E729E"/>
    <w:rsid w:val="00702E22"/>
    <w:rsid w:val="007124C8"/>
    <w:rsid w:val="007142A9"/>
    <w:rsid w:val="007176CA"/>
    <w:rsid w:val="007306F4"/>
    <w:rsid w:val="00753297"/>
    <w:rsid w:val="007539DB"/>
    <w:rsid w:val="00754461"/>
    <w:rsid w:val="00760188"/>
    <w:rsid w:val="0076306B"/>
    <w:rsid w:val="00763094"/>
    <w:rsid w:val="00765F9B"/>
    <w:rsid w:val="00775004"/>
    <w:rsid w:val="00775A7D"/>
    <w:rsid w:val="00781AEB"/>
    <w:rsid w:val="00783AB6"/>
    <w:rsid w:val="007866AE"/>
    <w:rsid w:val="00786B68"/>
    <w:rsid w:val="00793AC1"/>
    <w:rsid w:val="0079593B"/>
    <w:rsid w:val="007A1BCB"/>
    <w:rsid w:val="007A334B"/>
    <w:rsid w:val="007A38D6"/>
    <w:rsid w:val="007A7753"/>
    <w:rsid w:val="007B01E6"/>
    <w:rsid w:val="007B23FA"/>
    <w:rsid w:val="007B35E1"/>
    <w:rsid w:val="007B610B"/>
    <w:rsid w:val="007B63CE"/>
    <w:rsid w:val="007C307D"/>
    <w:rsid w:val="007D3477"/>
    <w:rsid w:val="007D74B5"/>
    <w:rsid w:val="007D7C2C"/>
    <w:rsid w:val="007E13EE"/>
    <w:rsid w:val="007E4914"/>
    <w:rsid w:val="007F07E8"/>
    <w:rsid w:val="007F51F9"/>
    <w:rsid w:val="007F5999"/>
    <w:rsid w:val="00800E97"/>
    <w:rsid w:val="00817763"/>
    <w:rsid w:val="00833F9A"/>
    <w:rsid w:val="00835075"/>
    <w:rsid w:val="0083632C"/>
    <w:rsid w:val="00837F8A"/>
    <w:rsid w:val="00844DFB"/>
    <w:rsid w:val="0084799D"/>
    <w:rsid w:val="00850CD8"/>
    <w:rsid w:val="00851810"/>
    <w:rsid w:val="008644D4"/>
    <w:rsid w:val="00873D1B"/>
    <w:rsid w:val="008764C0"/>
    <w:rsid w:val="00884CCD"/>
    <w:rsid w:val="008920FB"/>
    <w:rsid w:val="0089652F"/>
    <w:rsid w:val="00897B29"/>
    <w:rsid w:val="008A45BD"/>
    <w:rsid w:val="008B1BD5"/>
    <w:rsid w:val="008B2169"/>
    <w:rsid w:val="008B6154"/>
    <w:rsid w:val="008C0316"/>
    <w:rsid w:val="008C2992"/>
    <w:rsid w:val="008C747B"/>
    <w:rsid w:val="008D0022"/>
    <w:rsid w:val="008D0EFF"/>
    <w:rsid w:val="008D1DFE"/>
    <w:rsid w:val="008E0024"/>
    <w:rsid w:val="008E0376"/>
    <w:rsid w:val="008E70FF"/>
    <w:rsid w:val="008F0FF8"/>
    <w:rsid w:val="008F200C"/>
    <w:rsid w:val="008F764C"/>
    <w:rsid w:val="008F7F7B"/>
    <w:rsid w:val="0090146D"/>
    <w:rsid w:val="00901470"/>
    <w:rsid w:val="00904AE7"/>
    <w:rsid w:val="00905CA4"/>
    <w:rsid w:val="00906D71"/>
    <w:rsid w:val="00917DBD"/>
    <w:rsid w:val="00921E7E"/>
    <w:rsid w:val="00930013"/>
    <w:rsid w:val="0093199F"/>
    <w:rsid w:val="00935DFA"/>
    <w:rsid w:val="00940735"/>
    <w:rsid w:val="009415B0"/>
    <w:rsid w:val="00941675"/>
    <w:rsid w:val="00942DB2"/>
    <w:rsid w:val="00943EA0"/>
    <w:rsid w:val="00944B2F"/>
    <w:rsid w:val="0096001A"/>
    <w:rsid w:val="00964FCE"/>
    <w:rsid w:val="00967C48"/>
    <w:rsid w:val="00974E58"/>
    <w:rsid w:val="00975FD8"/>
    <w:rsid w:val="0098237B"/>
    <w:rsid w:val="00983655"/>
    <w:rsid w:val="00994C79"/>
    <w:rsid w:val="00996B03"/>
    <w:rsid w:val="009B45C8"/>
    <w:rsid w:val="009B6420"/>
    <w:rsid w:val="009C08EA"/>
    <w:rsid w:val="009C2B01"/>
    <w:rsid w:val="009C5C67"/>
    <w:rsid w:val="009E0B2C"/>
    <w:rsid w:val="009F4481"/>
    <w:rsid w:val="009F67CB"/>
    <w:rsid w:val="00A02FA9"/>
    <w:rsid w:val="00A20A9A"/>
    <w:rsid w:val="00A224E7"/>
    <w:rsid w:val="00A25F7D"/>
    <w:rsid w:val="00A34C28"/>
    <w:rsid w:val="00A371E1"/>
    <w:rsid w:val="00A456D1"/>
    <w:rsid w:val="00A5342E"/>
    <w:rsid w:val="00A608E1"/>
    <w:rsid w:val="00A72D89"/>
    <w:rsid w:val="00A7447F"/>
    <w:rsid w:val="00A7740C"/>
    <w:rsid w:val="00A906C6"/>
    <w:rsid w:val="00A910DE"/>
    <w:rsid w:val="00A914F5"/>
    <w:rsid w:val="00A94212"/>
    <w:rsid w:val="00A957E2"/>
    <w:rsid w:val="00AA5988"/>
    <w:rsid w:val="00AB1D7D"/>
    <w:rsid w:val="00AB1DE0"/>
    <w:rsid w:val="00AB443A"/>
    <w:rsid w:val="00AD3A47"/>
    <w:rsid w:val="00AD59F3"/>
    <w:rsid w:val="00AD5D0C"/>
    <w:rsid w:val="00AE7B8D"/>
    <w:rsid w:val="00AF0794"/>
    <w:rsid w:val="00AF136B"/>
    <w:rsid w:val="00B01229"/>
    <w:rsid w:val="00B01ED3"/>
    <w:rsid w:val="00B038D6"/>
    <w:rsid w:val="00B15E51"/>
    <w:rsid w:val="00B25418"/>
    <w:rsid w:val="00B3111C"/>
    <w:rsid w:val="00B3362E"/>
    <w:rsid w:val="00B443AB"/>
    <w:rsid w:val="00B476EB"/>
    <w:rsid w:val="00B50B94"/>
    <w:rsid w:val="00B50C76"/>
    <w:rsid w:val="00B5441F"/>
    <w:rsid w:val="00B5514C"/>
    <w:rsid w:val="00B640CC"/>
    <w:rsid w:val="00B6538C"/>
    <w:rsid w:val="00B76895"/>
    <w:rsid w:val="00B77DFE"/>
    <w:rsid w:val="00B8271B"/>
    <w:rsid w:val="00B874F7"/>
    <w:rsid w:val="00B96C97"/>
    <w:rsid w:val="00BA2AC1"/>
    <w:rsid w:val="00BA2DDE"/>
    <w:rsid w:val="00BA45DD"/>
    <w:rsid w:val="00BA735E"/>
    <w:rsid w:val="00BB128E"/>
    <w:rsid w:val="00BB13AA"/>
    <w:rsid w:val="00BD2383"/>
    <w:rsid w:val="00BD27B5"/>
    <w:rsid w:val="00BE0EDB"/>
    <w:rsid w:val="00BF1030"/>
    <w:rsid w:val="00BF176B"/>
    <w:rsid w:val="00BF778E"/>
    <w:rsid w:val="00C02548"/>
    <w:rsid w:val="00C0786B"/>
    <w:rsid w:val="00C11DA5"/>
    <w:rsid w:val="00C12048"/>
    <w:rsid w:val="00C21A83"/>
    <w:rsid w:val="00C37A6D"/>
    <w:rsid w:val="00C441FF"/>
    <w:rsid w:val="00C4591D"/>
    <w:rsid w:val="00C45A30"/>
    <w:rsid w:val="00C56538"/>
    <w:rsid w:val="00C56C4B"/>
    <w:rsid w:val="00C6038E"/>
    <w:rsid w:val="00C721C8"/>
    <w:rsid w:val="00C74FF4"/>
    <w:rsid w:val="00C8592C"/>
    <w:rsid w:val="00C85AD8"/>
    <w:rsid w:val="00CA03C0"/>
    <w:rsid w:val="00CB2FD6"/>
    <w:rsid w:val="00CC1D5A"/>
    <w:rsid w:val="00CC53A1"/>
    <w:rsid w:val="00CD112B"/>
    <w:rsid w:val="00CD1F9A"/>
    <w:rsid w:val="00CD405D"/>
    <w:rsid w:val="00CD5547"/>
    <w:rsid w:val="00CE5048"/>
    <w:rsid w:val="00CE5348"/>
    <w:rsid w:val="00CF1F54"/>
    <w:rsid w:val="00CF365F"/>
    <w:rsid w:val="00CF4A2C"/>
    <w:rsid w:val="00CF4BE8"/>
    <w:rsid w:val="00CF4F88"/>
    <w:rsid w:val="00D008B1"/>
    <w:rsid w:val="00D0260E"/>
    <w:rsid w:val="00D03648"/>
    <w:rsid w:val="00D25DDA"/>
    <w:rsid w:val="00D365C9"/>
    <w:rsid w:val="00D4011F"/>
    <w:rsid w:val="00D44BCC"/>
    <w:rsid w:val="00D45F5B"/>
    <w:rsid w:val="00D52046"/>
    <w:rsid w:val="00D5522B"/>
    <w:rsid w:val="00D84341"/>
    <w:rsid w:val="00D90110"/>
    <w:rsid w:val="00DA08AF"/>
    <w:rsid w:val="00DA2299"/>
    <w:rsid w:val="00DA2641"/>
    <w:rsid w:val="00DA5D10"/>
    <w:rsid w:val="00DA7758"/>
    <w:rsid w:val="00DB466B"/>
    <w:rsid w:val="00DB4BDF"/>
    <w:rsid w:val="00DB74FE"/>
    <w:rsid w:val="00DC770F"/>
    <w:rsid w:val="00DD53D5"/>
    <w:rsid w:val="00DE1C62"/>
    <w:rsid w:val="00DE6F0C"/>
    <w:rsid w:val="00DF31C6"/>
    <w:rsid w:val="00DF5C4C"/>
    <w:rsid w:val="00DF66C8"/>
    <w:rsid w:val="00E016CF"/>
    <w:rsid w:val="00E02BD0"/>
    <w:rsid w:val="00E05E17"/>
    <w:rsid w:val="00E25E13"/>
    <w:rsid w:val="00E34519"/>
    <w:rsid w:val="00E40FC9"/>
    <w:rsid w:val="00E4146C"/>
    <w:rsid w:val="00E52532"/>
    <w:rsid w:val="00E55F9A"/>
    <w:rsid w:val="00E6223B"/>
    <w:rsid w:val="00E72A8F"/>
    <w:rsid w:val="00E76085"/>
    <w:rsid w:val="00E941AB"/>
    <w:rsid w:val="00E94FC3"/>
    <w:rsid w:val="00EA1EED"/>
    <w:rsid w:val="00EB5742"/>
    <w:rsid w:val="00EB7A97"/>
    <w:rsid w:val="00EC1E00"/>
    <w:rsid w:val="00EC33D8"/>
    <w:rsid w:val="00EC45BD"/>
    <w:rsid w:val="00ED0B5C"/>
    <w:rsid w:val="00ED25F5"/>
    <w:rsid w:val="00ED3DE8"/>
    <w:rsid w:val="00ED4B97"/>
    <w:rsid w:val="00EE0F49"/>
    <w:rsid w:val="00EE5BB4"/>
    <w:rsid w:val="00EF14B9"/>
    <w:rsid w:val="00EF1786"/>
    <w:rsid w:val="00EF1FA2"/>
    <w:rsid w:val="00F0071F"/>
    <w:rsid w:val="00F014EA"/>
    <w:rsid w:val="00F01DB6"/>
    <w:rsid w:val="00F07E58"/>
    <w:rsid w:val="00F21191"/>
    <w:rsid w:val="00F34BF4"/>
    <w:rsid w:val="00F36652"/>
    <w:rsid w:val="00F40725"/>
    <w:rsid w:val="00F508C9"/>
    <w:rsid w:val="00F55C5C"/>
    <w:rsid w:val="00F611E2"/>
    <w:rsid w:val="00F75F50"/>
    <w:rsid w:val="00F91CCE"/>
    <w:rsid w:val="00F9468D"/>
    <w:rsid w:val="00FA1B15"/>
    <w:rsid w:val="00FB392C"/>
    <w:rsid w:val="00FC553E"/>
    <w:rsid w:val="00FC7012"/>
    <w:rsid w:val="00FD2F95"/>
    <w:rsid w:val="00FD4196"/>
    <w:rsid w:val="00FE2588"/>
    <w:rsid w:val="00FE7E52"/>
    <w:rsid w:val="00FF7073"/>
    <w:rsid w:val="184D0C4F"/>
    <w:rsid w:val="2F0EE821"/>
    <w:rsid w:val="42BD3EB6"/>
    <w:rsid w:val="572C8633"/>
    <w:rsid w:val="67A7C7DF"/>
    <w:rsid w:val="69C7EAE0"/>
    <w:rsid w:val="6F4B56F7"/>
    <w:rsid w:val="7A1347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F979A"/>
  <w15:docId w15:val="{EC1E3282-D585-401B-99B6-D2453695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725"/>
    <w:pPr>
      <w:keepLines/>
    </w:pPr>
  </w:style>
  <w:style w:type="paragraph" w:styleId="Heading1">
    <w:name w:val="heading 1"/>
    <w:basedOn w:val="Normal"/>
    <w:next w:val="Heading2"/>
    <w:qFormat/>
    <w:rsid w:val="00484725"/>
    <w:pPr>
      <w:keepNext/>
      <w:numPr>
        <w:numId w:val="1"/>
      </w:numPr>
      <w:spacing w:before="360" w:after="120"/>
      <w:outlineLvl w:val="0"/>
    </w:pPr>
    <w:rPr>
      <w:rFonts w:ascii="Arial" w:hAnsi="Arial"/>
      <w:b/>
      <w:caps/>
      <w:kern w:val="28"/>
      <w:sz w:val="22"/>
    </w:rPr>
  </w:style>
  <w:style w:type="paragraph" w:styleId="Heading2">
    <w:name w:val="heading 2"/>
    <w:basedOn w:val="Normal"/>
    <w:next w:val="Heading3"/>
    <w:qFormat/>
    <w:rsid w:val="00484725"/>
    <w:pPr>
      <w:numPr>
        <w:ilvl w:val="1"/>
        <w:numId w:val="1"/>
      </w:numPr>
      <w:spacing w:before="120" w:after="60"/>
      <w:outlineLvl w:val="1"/>
    </w:pPr>
    <w:rPr>
      <w:b/>
      <w:caps/>
    </w:rPr>
  </w:style>
  <w:style w:type="paragraph" w:styleId="Heading3">
    <w:name w:val="heading 3"/>
    <w:basedOn w:val="Normal"/>
    <w:qFormat/>
    <w:rsid w:val="00484725"/>
    <w:pPr>
      <w:numPr>
        <w:ilvl w:val="2"/>
        <w:numId w:val="1"/>
      </w:numPr>
      <w:spacing w:before="120"/>
      <w:ind w:left="864" w:hanging="360"/>
      <w:outlineLvl w:val="2"/>
    </w:pPr>
  </w:style>
  <w:style w:type="paragraph" w:styleId="Heading4">
    <w:name w:val="heading 4"/>
    <w:basedOn w:val="Normal"/>
    <w:qFormat/>
    <w:rsid w:val="00484725"/>
    <w:pPr>
      <w:numPr>
        <w:ilvl w:val="3"/>
        <w:numId w:val="1"/>
      </w:numPr>
      <w:outlineLvl w:val="3"/>
    </w:pPr>
  </w:style>
  <w:style w:type="paragraph" w:styleId="Heading5">
    <w:name w:val="heading 5"/>
    <w:basedOn w:val="Normal"/>
    <w:qFormat/>
    <w:rsid w:val="00484725"/>
    <w:pPr>
      <w:numPr>
        <w:ilvl w:val="4"/>
        <w:numId w:val="1"/>
      </w:numPr>
      <w:ind w:left="1584" w:hanging="360"/>
      <w:outlineLvl w:val="4"/>
    </w:pPr>
  </w:style>
  <w:style w:type="paragraph" w:styleId="Heading6">
    <w:name w:val="heading 6"/>
    <w:basedOn w:val="Normal"/>
    <w:qFormat/>
    <w:rsid w:val="00484725"/>
    <w:pPr>
      <w:numPr>
        <w:ilvl w:val="5"/>
        <w:numId w:val="1"/>
      </w:numPr>
      <w:ind w:left="1944" w:hanging="360"/>
      <w:outlineLvl w:val="5"/>
    </w:pPr>
  </w:style>
  <w:style w:type="paragraph" w:styleId="Heading7">
    <w:name w:val="heading 7"/>
    <w:basedOn w:val="Normal"/>
    <w:qFormat/>
    <w:rsid w:val="00484725"/>
    <w:pPr>
      <w:numPr>
        <w:ilvl w:val="6"/>
        <w:numId w:val="1"/>
      </w:numPr>
      <w:ind w:left="2304" w:hanging="360"/>
      <w:outlineLvl w:val="6"/>
    </w:pPr>
  </w:style>
  <w:style w:type="paragraph" w:styleId="Heading8">
    <w:name w:val="heading 8"/>
    <w:basedOn w:val="Normal"/>
    <w:qFormat/>
    <w:rsid w:val="00484725"/>
    <w:pPr>
      <w:numPr>
        <w:ilvl w:val="7"/>
        <w:numId w:val="1"/>
      </w:numPr>
      <w:ind w:left="2664" w:hanging="360"/>
      <w:outlineLvl w:val="7"/>
    </w:pPr>
  </w:style>
  <w:style w:type="paragraph" w:styleId="Heading9">
    <w:name w:val="heading 9"/>
    <w:basedOn w:val="Normal"/>
    <w:qFormat/>
    <w:rsid w:val="00484725"/>
    <w:pPr>
      <w:numPr>
        <w:ilvl w:val="8"/>
        <w:numId w:val="1"/>
      </w:numPr>
      <w:ind w:left="3024"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sid w:val="00484725"/>
    <w:rPr>
      <w:i/>
      <w:vanish/>
      <w:color w:val="0000FF"/>
    </w:rPr>
  </w:style>
  <w:style w:type="paragraph" w:styleId="Header">
    <w:name w:val="header"/>
    <w:basedOn w:val="Normal"/>
    <w:rsid w:val="00484725"/>
    <w:pPr>
      <w:tabs>
        <w:tab w:val="center" w:pos="4320"/>
        <w:tab w:val="right" w:pos="8640"/>
      </w:tabs>
    </w:pPr>
  </w:style>
  <w:style w:type="paragraph" w:customStyle="1" w:styleId="SpecifierNote">
    <w:name w:val="Specifier Note"/>
    <w:basedOn w:val="Normal"/>
    <w:rsid w:val="00657998"/>
    <w:pPr>
      <w:pBdr>
        <w:top w:val="dashed" w:sz="4"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qFormat/>
    <w:rsid w:val="00484725"/>
    <w:pPr>
      <w:spacing w:before="240" w:after="60"/>
      <w:jc w:val="center"/>
    </w:pPr>
    <w:rPr>
      <w:rFonts w:ascii="Arial" w:hAnsi="Arial"/>
      <w:b/>
      <w:caps/>
      <w:kern w:val="28"/>
      <w:sz w:val="22"/>
    </w:rPr>
  </w:style>
  <w:style w:type="paragraph" w:styleId="Subtitle">
    <w:name w:val="Subtitle"/>
    <w:basedOn w:val="Normal"/>
    <w:qFormat/>
    <w:rsid w:val="00484725"/>
    <w:pPr>
      <w:spacing w:after="60"/>
      <w:jc w:val="center"/>
      <w:outlineLvl w:val="1"/>
    </w:pPr>
    <w:rPr>
      <w:rFonts w:ascii="Arial" w:hAnsi="Arial"/>
      <w:sz w:val="22"/>
    </w:rPr>
  </w:style>
  <w:style w:type="paragraph" w:styleId="Footer">
    <w:name w:val="footer"/>
    <w:basedOn w:val="Normal"/>
    <w:link w:val="FooterChar"/>
    <w:rsid w:val="00484725"/>
    <w:pPr>
      <w:tabs>
        <w:tab w:val="center" w:pos="4320"/>
        <w:tab w:val="right" w:pos="8640"/>
      </w:tabs>
    </w:pPr>
  </w:style>
  <w:style w:type="character" w:styleId="LineNumber">
    <w:name w:val="line number"/>
    <w:basedOn w:val="DefaultParagraphFont"/>
    <w:rsid w:val="00DA08AF"/>
  </w:style>
  <w:style w:type="paragraph" w:styleId="PlainText">
    <w:name w:val="Plain Text"/>
    <w:basedOn w:val="Normal"/>
    <w:rsid w:val="00484725"/>
    <w:rPr>
      <w:rFonts w:ascii="Courier New" w:hAnsi="Courier New"/>
    </w:rPr>
  </w:style>
  <w:style w:type="character" w:styleId="CommentReference">
    <w:name w:val="annotation reference"/>
    <w:basedOn w:val="DefaultParagraphFont"/>
    <w:semiHidden/>
    <w:rsid w:val="00484725"/>
    <w:rPr>
      <w:sz w:val="16"/>
    </w:rPr>
  </w:style>
  <w:style w:type="paragraph" w:styleId="CommentText">
    <w:name w:val="annotation text"/>
    <w:basedOn w:val="Normal"/>
    <w:semiHidden/>
    <w:rsid w:val="00484725"/>
  </w:style>
  <w:style w:type="paragraph" w:customStyle="1" w:styleId="AddendumCallout">
    <w:name w:val="Addendum Callout"/>
    <w:basedOn w:val="Normal"/>
    <w:rsid w:val="00484725"/>
    <w:pPr>
      <w:spacing w:before="120"/>
    </w:pPr>
  </w:style>
  <w:style w:type="character" w:customStyle="1" w:styleId="Metric">
    <w:name w:val="Metric"/>
    <w:basedOn w:val="DefaultParagraphFont"/>
    <w:rsid w:val="00484725"/>
  </w:style>
  <w:style w:type="character" w:customStyle="1" w:styleId="English">
    <w:name w:val="English"/>
    <w:basedOn w:val="DefaultParagraphFont"/>
    <w:rsid w:val="00484725"/>
  </w:style>
  <w:style w:type="character" w:styleId="Hyperlink">
    <w:name w:val="Hyperlink"/>
    <w:basedOn w:val="DefaultParagraphFont"/>
    <w:rsid w:val="00DA08AF"/>
    <w:rPr>
      <w:color w:val="0000FF"/>
      <w:u w:val="single"/>
    </w:rPr>
  </w:style>
  <w:style w:type="paragraph" w:customStyle="1" w:styleId="MEMO">
    <w:name w:val="MEMO"/>
    <w:rsid w:val="00DA08AF"/>
    <w:pPr>
      <w:tabs>
        <w:tab w:val="left" w:pos="1200"/>
        <w:tab w:val="left" w:pos="1800"/>
        <w:tab w:val="left" w:pos="2400"/>
        <w:tab w:val="left" w:pos="3000"/>
      </w:tabs>
      <w:suppressAutoHyphens/>
    </w:pPr>
    <w:rPr>
      <w:rFonts w:ascii="Lucida Sans Typewriter" w:hAnsi="Lucida Sans Typewriter"/>
    </w:rPr>
  </w:style>
  <w:style w:type="paragraph" w:customStyle="1" w:styleId="FORMAT1">
    <w:name w:val="FORMAT1"/>
    <w:rsid w:val="00DA08AF"/>
    <w:pPr>
      <w:tabs>
        <w:tab w:val="left" w:pos="-720"/>
      </w:tabs>
      <w:suppressAutoHyphens/>
    </w:pPr>
    <w:rPr>
      <w:rFonts w:ascii="Lucida Sans Typewriter" w:hAnsi="Lucida Sans Typewriter"/>
    </w:rPr>
  </w:style>
  <w:style w:type="paragraph" w:customStyle="1" w:styleId="RESUME">
    <w:name w:val="RESUME"/>
    <w:rsid w:val="00DA08AF"/>
    <w:pPr>
      <w:tabs>
        <w:tab w:val="right" w:pos="1560"/>
        <w:tab w:val="left" w:pos="1920"/>
        <w:tab w:val="left" w:pos="2520"/>
      </w:tabs>
      <w:suppressAutoHyphens/>
    </w:pPr>
    <w:rPr>
      <w:rFonts w:ascii="Lucida Sans Typewriter" w:hAnsi="Lucida Sans Typewriter"/>
    </w:rPr>
  </w:style>
  <w:style w:type="paragraph" w:customStyle="1" w:styleId="FORMAT2">
    <w:name w:val="FORMAT2"/>
    <w:rsid w:val="00DA08AF"/>
    <w:pPr>
      <w:tabs>
        <w:tab w:val="left" w:pos="-720"/>
      </w:tabs>
      <w:suppressAutoHyphens/>
      <w:spacing w:line="480" w:lineRule="auto"/>
    </w:pPr>
    <w:rPr>
      <w:rFonts w:ascii="Lucida Sans Typewriter" w:hAnsi="Lucida Sans Typewriter"/>
    </w:rPr>
  </w:style>
  <w:style w:type="paragraph" w:customStyle="1" w:styleId="LETTER">
    <w:name w:val="LETTER"/>
    <w:rsid w:val="00DA08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Lucida Sans Typewriter" w:hAnsi="Lucida Sans Typewriter"/>
    </w:rPr>
  </w:style>
  <w:style w:type="character" w:customStyle="1" w:styleId="EquationCaption">
    <w:name w:val="_Equation Caption"/>
    <w:rsid w:val="00DA08AF"/>
  </w:style>
  <w:style w:type="paragraph" w:customStyle="1" w:styleId="Style1">
    <w:name w:val="Style1"/>
    <w:basedOn w:val="Normal"/>
    <w:rsid w:val="005B7587"/>
    <w:rPr>
      <w:rFonts w:ascii="Arial" w:hAnsi="Arial"/>
    </w:rPr>
  </w:style>
  <w:style w:type="paragraph" w:styleId="BalloonText">
    <w:name w:val="Balloon Text"/>
    <w:basedOn w:val="Normal"/>
    <w:semiHidden/>
    <w:rsid w:val="003755F1"/>
    <w:rPr>
      <w:rFonts w:ascii="Tahoma" w:hAnsi="Tahoma" w:cs="Tahoma"/>
      <w:sz w:val="16"/>
      <w:szCs w:val="16"/>
    </w:rPr>
  </w:style>
  <w:style w:type="paragraph" w:styleId="CommentSubject">
    <w:name w:val="annotation subject"/>
    <w:basedOn w:val="CommentText"/>
    <w:next w:val="CommentText"/>
    <w:semiHidden/>
    <w:rsid w:val="000A6146"/>
    <w:rPr>
      <w:b/>
      <w:bCs/>
    </w:rPr>
  </w:style>
  <w:style w:type="character" w:styleId="PageNumber">
    <w:name w:val="page number"/>
    <w:basedOn w:val="DefaultParagraphFont"/>
    <w:rsid w:val="00666016"/>
  </w:style>
  <w:style w:type="character" w:customStyle="1" w:styleId="FooterChar">
    <w:name w:val="Footer Char"/>
    <w:basedOn w:val="DefaultParagraphFont"/>
    <w:link w:val="Footer"/>
    <w:rsid w:val="007D7C2C"/>
  </w:style>
  <w:style w:type="character" w:styleId="Emphasis">
    <w:name w:val="Emphasis"/>
    <w:basedOn w:val="DefaultParagraphFont"/>
    <w:uiPriority w:val="20"/>
    <w:qFormat/>
    <w:rsid w:val="00EF1786"/>
    <w:rPr>
      <w:i/>
      <w:iCs/>
    </w:rPr>
  </w:style>
  <w:style w:type="paragraph" w:styleId="Revision">
    <w:name w:val="Revision"/>
    <w:hidden/>
    <w:uiPriority w:val="99"/>
    <w:semiHidden/>
    <w:rsid w:val="00504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59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d968919d-8f17-48aa-b742-a9651d063139">
      <UserInfo>
        <DisplayName/>
        <AccountId xsi:nil="true"/>
        <AccountType/>
      </UserInfo>
    </SharedWithUsers>
    <Comments xmlns="56f3d475-d5a5-4f38-9fda-4df3bc095028" xsi:nil="true"/>
    <Status xmlns="56f3d475-d5a5-4f38-9fda-4df3bc095028" xsi:nil="true"/>
    <TaxCatchAll xmlns="d968919d-8f17-48aa-b742-a9651d063139" xsi:nil="true"/>
    <lcf76f155ced4ddcb4097134ff3c332f xmlns="56f3d475-d5a5-4f38-9fda-4df3bc0950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82A0F9C4A686438DB087AF414ABF2B" ma:contentTypeVersion="15" ma:contentTypeDescription="Create a new document." ma:contentTypeScope="" ma:versionID="89778612ad66a73111a5700b5dc3cc79">
  <xsd:schema xmlns:xsd="http://www.w3.org/2001/XMLSchema" xmlns:xs="http://www.w3.org/2001/XMLSchema" xmlns:p="http://schemas.microsoft.com/office/2006/metadata/properties" xmlns:ns2="d968919d-8f17-48aa-b742-a9651d063139" xmlns:ns3="56f3d475-d5a5-4f38-9fda-4df3bc095028" targetNamespace="http://schemas.microsoft.com/office/2006/metadata/properties" ma:root="true" ma:fieldsID="b3f4fc1159e75058aed92d53c6878c7a" ns2:_="" ns3:_="">
    <xsd:import namespace="d968919d-8f17-48aa-b742-a9651d063139"/>
    <xsd:import namespace="56f3d475-d5a5-4f38-9fda-4df3bc095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Status" minOccurs="0"/>
                <xsd:element ref="ns3:Comme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8919d-8f17-48aa-b742-a9651d0631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cbae2d-2699-44de-8ed7-9f585882d623}" ma:internalName="TaxCatchAll" ma:showField="CatchAllData" ma:web="d968919d-8f17-48aa-b742-a9651d0631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3d475-d5a5-4f38-9fda-4df3bc0950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union memberTypes="dms:Text">
          <xsd:simpleType>
            <xsd:restriction base="dms:Choice">
              <xsd:enumeration value="Editing"/>
              <xsd:enumeration value="Review"/>
              <xsd:enumeration value="Final"/>
              <xsd:enumeration value="No Updates Needed"/>
            </xsd:restriction>
          </xsd:simpleType>
        </xsd:union>
      </xsd:simpleType>
    </xsd:element>
    <xsd:element name="Comments" ma:index="15" nillable="true" ma:displayName="Comments" ma:format="Dropdown" ma:internalName="Comment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cd9e62-e469-4ba7-99d5-eaeed98420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A4E-DA26-4293-ABD9-4B069EB35E08}">
  <ds:schemaRefs>
    <ds:schemaRef ds:uri="http://schemas.microsoft.com/sharepoint/v3/contenttype/forms"/>
  </ds:schemaRefs>
</ds:datastoreItem>
</file>

<file path=customXml/itemProps2.xml><?xml version="1.0" encoding="utf-8"?>
<ds:datastoreItem xmlns:ds="http://schemas.openxmlformats.org/officeDocument/2006/customXml" ds:itemID="{E137C73A-DA26-4446-B09B-3050EF8B4C53}">
  <ds:schemaRefs>
    <ds:schemaRef ds:uri="http://schemas.microsoft.com/office/2006/metadata/properties"/>
    <ds:schemaRef ds:uri="d968919d-8f17-48aa-b742-a9651d063139"/>
    <ds:schemaRef ds:uri="56f3d475-d5a5-4f38-9fda-4df3bc095028"/>
  </ds:schemaRefs>
</ds:datastoreItem>
</file>

<file path=customXml/itemProps3.xml><?xml version="1.0" encoding="utf-8"?>
<ds:datastoreItem xmlns:ds="http://schemas.openxmlformats.org/officeDocument/2006/customXml" ds:itemID="{68816A04-9B2F-403E-9822-D8EF2942D635}"/>
</file>

<file path=customXml/itemProps4.xml><?xml version="1.0" encoding="utf-8"?>
<ds:datastoreItem xmlns:ds="http://schemas.openxmlformats.org/officeDocument/2006/customXml" ds:itemID="{1F9C35C3-BA03-4D70-8167-4ABD04D29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4889</Words>
  <Characters>27872</Characters>
  <Application>Microsoft Office Word</Application>
  <DocSecurity>0</DocSecurity>
  <Lines>232</Lines>
  <Paragraphs>65</Paragraphs>
  <ScaleCrop>false</ScaleCrop>
  <Company>HRSD</Company>
  <LinksUpToDate>false</LinksUpToDate>
  <CharactersWithSpaces>32696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Specifications</dc:subject>
  <dc:creator>Adam Farnholtz</dc:creator>
  <cp:keywords>Master Specifications</cp:keywords>
  <cp:lastModifiedBy>Wiland, Autumn</cp:lastModifiedBy>
  <cp:revision>14</cp:revision>
  <cp:lastPrinted>2018-01-09T16:41:00Z</cp:lastPrinted>
  <dcterms:created xsi:type="dcterms:W3CDTF">2018-08-15T13:28:00Z</dcterms:created>
  <dcterms:modified xsi:type="dcterms:W3CDTF">2024-03-19T18:08:00Z</dcterms:modified>
  <cp:category>Specification</cp:category>
  <cp:contentStatus>Final</cp:contentStatus>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MASTERS</vt:lpwstr>
  </property>
  <property fmtid="{D5CDD505-2E9C-101B-9397-08002B2CF9AE}" pid="3" name="Client">
    <vt:lpwstr>MASTER SPECIFICATION SYSTEM</vt:lpwstr>
  </property>
  <property fmtid="{D5CDD505-2E9C-101B-9397-08002B2CF9AE}" pid="4" name="Date Issued">
    <vt:lpwstr/>
  </property>
  <property fmtid="{D5CDD505-2E9C-101B-9397-08002B2CF9AE}" pid="5" name="Project Number">
    <vt:lpwstr>91097-047-007</vt:lpwstr>
  </property>
  <property fmtid="{D5CDD505-2E9C-101B-9397-08002B2CF9AE}" pid="6" name="Deliverable">
    <vt:lpwstr/>
  </property>
  <property fmtid="{D5CDD505-2E9C-101B-9397-08002B2CF9AE}" pid="7" name="City">
    <vt:lpwstr/>
  </property>
  <property fmtid="{D5CDD505-2E9C-101B-9397-08002B2CF9AE}" pid="8" name="State">
    <vt:lpwstr/>
  </property>
  <property fmtid="{D5CDD505-2E9C-101B-9397-08002B2CF9AE}" pid="9" name="Project Revision Number">
    <vt:i4>0</vt:i4>
  </property>
  <property fmtid="{D5CDD505-2E9C-101B-9397-08002B2CF9AE}" pid="10" name="Units">
    <vt:lpwstr> </vt:lpwstr>
  </property>
  <property fmtid="{D5CDD505-2E9C-101B-9397-08002B2CF9AE}" pid="11" name="ContentTypeId">
    <vt:lpwstr>0x0101004282A0F9C4A686438DB087AF414ABF2B</vt:lpwstr>
  </property>
  <property fmtid="{D5CDD505-2E9C-101B-9397-08002B2CF9AE}" pid="12" name="Order">
    <vt:r8>547400</vt:r8>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